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0456" w14:textId="2036D614" w:rsidR="00E24751" w:rsidRDefault="000400C4" w:rsidP="00BA4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АСПЕКТЫ ПРОЕКТИРОВАНИЯ СОВРЕМЕННОГО УРОКА ИНФОРМАТИКИ </w:t>
      </w:r>
    </w:p>
    <w:p w14:paraId="6FD74324" w14:textId="7FF09014" w:rsidR="0081188B" w:rsidRPr="00E74DAA" w:rsidRDefault="0081188B" w:rsidP="001A454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74D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Н.Г.</w:t>
      </w:r>
      <w:r w:rsidR="00E96A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74D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Пасевина</w:t>
      </w:r>
      <w:r w:rsidRPr="00E74DA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037BC48" w14:textId="77777777" w:rsidR="0081188B" w:rsidRPr="00E74DAA" w:rsidRDefault="0081188B" w:rsidP="001A454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74DAA">
        <w:rPr>
          <w:rFonts w:ascii="Times New Roman" w:hAnsi="Times New Roman" w:cs="Times New Roman"/>
          <w:i/>
          <w:iCs/>
          <w:sz w:val="24"/>
          <w:szCs w:val="24"/>
        </w:rPr>
        <w:t>ведущий методист кафедры общеобразовательных дисциплин</w:t>
      </w:r>
    </w:p>
    <w:p w14:paraId="653EE7E7" w14:textId="416473F3" w:rsidR="0081188B" w:rsidRPr="00E74DAA" w:rsidRDefault="0081188B" w:rsidP="001A454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74DAA">
        <w:rPr>
          <w:rFonts w:ascii="Times New Roman" w:hAnsi="Times New Roman" w:cs="Times New Roman"/>
          <w:i/>
          <w:iCs/>
          <w:sz w:val="24"/>
          <w:szCs w:val="24"/>
        </w:rPr>
        <w:t xml:space="preserve"> и дополнительного образования</w:t>
      </w:r>
    </w:p>
    <w:p w14:paraId="39536947" w14:textId="77777777" w:rsidR="0081188B" w:rsidRPr="00E74DAA" w:rsidRDefault="0081188B" w:rsidP="001A454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74DAA">
        <w:rPr>
          <w:rFonts w:ascii="Times New Roman" w:hAnsi="Times New Roman" w:cs="Times New Roman"/>
          <w:i/>
          <w:iCs/>
          <w:sz w:val="24"/>
          <w:szCs w:val="24"/>
        </w:rPr>
        <w:t>ГОУ ДПО «Институт развития образования и повышения квалификации»</w:t>
      </w:r>
    </w:p>
    <w:p w14:paraId="3308B367" w14:textId="77777777" w:rsidR="0081188B" w:rsidRDefault="0081188B">
      <w:pPr>
        <w:rPr>
          <w:rFonts w:ascii="Times New Roman" w:hAnsi="Times New Roman" w:cs="Times New Roman"/>
        </w:rPr>
      </w:pPr>
    </w:p>
    <w:p w14:paraId="6B0AEE1C" w14:textId="4D1A70F0" w:rsidR="00D96B66" w:rsidRPr="0004664F" w:rsidRDefault="00D96B66" w:rsidP="000466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64F">
        <w:rPr>
          <w:rFonts w:ascii="Times New Roman" w:hAnsi="Times New Roman" w:cs="Times New Roman"/>
          <w:i/>
          <w:sz w:val="24"/>
          <w:szCs w:val="24"/>
        </w:rPr>
        <w:t>Аннотация</w:t>
      </w:r>
      <w:r w:rsidR="0004664F" w:rsidRPr="0004664F">
        <w:rPr>
          <w:rFonts w:ascii="Times New Roman" w:hAnsi="Times New Roman" w:cs="Times New Roman"/>
          <w:sz w:val="24"/>
          <w:szCs w:val="24"/>
        </w:rPr>
        <w:t xml:space="preserve">. </w:t>
      </w:r>
      <w:r w:rsidRPr="0004664F">
        <w:rPr>
          <w:rFonts w:ascii="Times New Roman" w:hAnsi="Times New Roman" w:cs="Times New Roman"/>
          <w:i/>
          <w:sz w:val="24"/>
          <w:szCs w:val="24"/>
        </w:rPr>
        <w:t>В статье рассматриваются</w:t>
      </w:r>
      <w:r w:rsidR="004135A0" w:rsidRPr="0004664F">
        <w:rPr>
          <w:rFonts w:ascii="Times New Roman" w:hAnsi="Times New Roman" w:cs="Times New Roman"/>
          <w:i/>
          <w:sz w:val="24"/>
          <w:szCs w:val="24"/>
        </w:rPr>
        <w:t>:</w:t>
      </w:r>
      <w:r w:rsidRPr="000466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977">
        <w:rPr>
          <w:rFonts w:ascii="Times New Roman" w:hAnsi="Times New Roman" w:cs="Times New Roman"/>
          <w:i/>
          <w:sz w:val="24"/>
          <w:szCs w:val="24"/>
        </w:rPr>
        <w:t xml:space="preserve">особенности </w:t>
      </w:r>
      <w:r w:rsidR="00811738">
        <w:rPr>
          <w:rFonts w:ascii="Times New Roman" w:hAnsi="Times New Roman" w:cs="Times New Roman"/>
          <w:i/>
          <w:sz w:val="24"/>
          <w:szCs w:val="24"/>
        </w:rPr>
        <w:t xml:space="preserve">и принципы </w:t>
      </w:r>
      <w:r w:rsidR="00392977">
        <w:rPr>
          <w:rFonts w:ascii="Times New Roman" w:hAnsi="Times New Roman" w:cs="Times New Roman"/>
          <w:i/>
          <w:sz w:val="24"/>
          <w:szCs w:val="24"/>
        </w:rPr>
        <w:t xml:space="preserve">организации современного урока; </w:t>
      </w:r>
      <w:r w:rsidR="00124A2A" w:rsidRPr="00124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отлич</w:t>
      </w:r>
      <w:r w:rsidR="00124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ия </w:t>
      </w:r>
      <w:r w:rsidR="00124A2A" w:rsidRPr="00124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 </w:t>
      </w:r>
      <w:r w:rsidR="00124A2A" w:rsidRPr="00124A2A">
        <w:rPr>
          <w:rFonts w:ascii="Times New Roman" w:hAnsi="Times New Roman" w:cs="Times New Roman"/>
          <w:i/>
          <w:iCs/>
          <w:sz w:val="24"/>
          <w:szCs w:val="24"/>
        </w:rPr>
        <w:t>формулировке деятельности преподавателя и обучающихся</w:t>
      </w:r>
      <w:r w:rsidR="00124A2A" w:rsidRPr="00124A2A">
        <w:rPr>
          <w:i/>
          <w:iCs/>
          <w:sz w:val="24"/>
          <w:szCs w:val="24"/>
        </w:rPr>
        <w:t xml:space="preserve"> </w:t>
      </w:r>
      <w:r w:rsidR="00124A2A" w:rsidRPr="00124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при построении традиционного и современного урок</w:t>
      </w:r>
      <w:r w:rsidR="00124A2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="00C404D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информатики</w:t>
      </w:r>
      <w:bookmarkStart w:id="0" w:name="_Hlk156145319"/>
      <w:r w:rsidR="004135A0" w:rsidRPr="0004664F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14:paraId="1D5DA288" w14:textId="628B6157" w:rsidR="00D96B66" w:rsidRDefault="00D96B66" w:rsidP="000466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64F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r w:rsidR="00C404D9" w:rsidRPr="00C404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</w:t>
      </w:r>
      <w:r w:rsidR="00C404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r w:rsidR="00C404D9" w:rsidRPr="00C404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результат</w:t>
      </w:r>
      <w:r w:rsidR="00C404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ы; </w:t>
      </w:r>
      <w:r w:rsidR="00FB7D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проектирование урока; </w:t>
      </w:r>
      <w:r w:rsidR="00885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дидактическое проектирование;</w:t>
      </w:r>
      <w:r w:rsidR="002C1F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педагогическое проектирование;</w:t>
      </w:r>
      <w:r w:rsidR="00885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92977">
        <w:rPr>
          <w:rFonts w:ascii="Times New Roman" w:hAnsi="Times New Roman" w:cs="Times New Roman"/>
          <w:i/>
          <w:sz w:val="24"/>
          <w:szCs w:val="24"/>
        </w:rPr>
        <w:t>современный урок;</w:t>
      </w:r>
      <w:r w:rsidR="00200A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371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; </w:t>
      </w:r>
      <w:r w:rsidR="00293CB7" w:rsidRPr="00042B9F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000507E4" w14:textId="77777777" w:rsidR="004E7F3C" w:rsidRDefault="004E7F3C" w:rsidP="00006D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Hlk155642470"/>
    </w:p>
    <w:p w14:paraId="1FC78102" w14:textId="12D37539" w:rsidR="00CA322A" w:rsidRDefault="00CA322A" w:rsidP="00006D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2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современного образования становится развитие обучающегося как субъекта познавательной деятельности.</w:t>
      </w:r>
      <w:r w:rsidR="00B20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Новизна обновленных стандартов </w:t>
      </w:r>
      <w:r w:rsidR="00B20CB4" w:rsidRPr="00B20C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заключается, в первую очередь, в том, что стандарты содержат уточненные и детализированные требования к планируемым образовательным результатам.</w:t>
      </w:r>
    </w:p>
    <w:p w14:paraId="29C72C69" w14:textId="77777777" w:rsidR="00203F02" w:rsidRDefault="00E90E7D" w:rsidP="00203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образовательных результатов в современной педагогике рассматривается как совокупность предметных, метапредметных и личностных достижений обучающихся, формируемых в процессе обучения и воспитания</w:t>
      </w:r>
      <w:r w:rsidR="00203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65718" w14:textId="521401FA" w:rsidR="008A6466" w:rsidRPr="008A6466" w:rsidRDefault="008A6466" w:rsidP="008F23DE">
      <w:pPr>
        <w:pStyle w:val="c59"/>
        <w:shd w:val="clear" w:color="auto" w:fill="FFFFFF"/>
        <w:spacing w:before="0" w:beforeAutospacing="0" w:after="0" w:afterAutospacing="0" w:line="360" w:lineRule="auto"/>
        <w:ind w:right="141" w:firstLine="709"/>
        <w:jc w:val="both"/>
        <w:rPr>
          <w:rStyle w:val="c7"/>
          <w:rFonts w:eastAsiaTheme="majorEastAsia"/>
          <w:color w:val="000000"/>
          <w:sz w:val="28"/>
          <w:szCs w:val="28"/>
        </w:rPr>
      </w:pPr>
      <w:r w:rsidRPr="008A6466">
        <w:rPr>
          <w:rStyle w:val="c7"/>
          <w:rFonts w:eastAsiaTheme="majorEastAsia"/>
          <w:color w:val="000000"/>
          <w:sz w:val="28"/>
          <w:szCs w:val="28"/>
        </w:rPr>
        <w:t>Что касается термина</w:t>
      </w:r>
      <w:r w:rsidR="004B1008">
        <w:rPr>
          <w:rStyle w:val="c7"/>
          <w:rFonts w:eastAsiaTheme="majorEastAsia"/>
          <w:color w:val="000000"/>
          <w:sz w:val="28"/>
          <w:szCs w:val="28"/>
        </w:rPr>
        <w:t xml:space="preserve"> </w:t>
      </w:r>
      <w:r w:rsidRPr="008A6466">
        <w:rPr>
          <w:rStyle w:val="c51"/>
          <w:rFonts w:eastAsiaTheme="majorEastAsia"/>
          <w:i/>
          <w:iCs/>
          <w:color w:val="000000"/>
          <w:sz w:val="28"/>
          <w:szCs w:val="28"/>
        </w:rPr>
        <w:t>проектирование</w:t>
      </w:r>
      <w:r w:rsidRPr="008A6466">
        <w:rPr>
          <w:rStyle w:val="c7"/>
          <w:rFonts w:eastAsiaTheme="majorEastAsia"/>
          <w:color w:val="000000"/>
          <w:sz w:val="28"/>
          <w:szCs w:val="28"/>
        </w:rPr>
        <w:t>, то этот термин не является традиционным для педагогов. Наряду с новыми методическими понятиями</w:t>
      </w:r>
      <w:r w:rsidR="004B1008">
        <w:rPr>
          <w:rStyle w:val="c7"/>
          <w:rFonts w:eastAsiaTheme="majorEastAsia"/>
          <w:color w:val="000000"/>
          <w:sz w:val="28"/>
          <w:szCs w:val="28"/>
        </w:rPr>
        <w:t xml:space="preserve"> </w:t>
      </w:r>
      <w:r w:rsidRPr="008A6466">
        <w:rPr>
          <w:rStyle w:val="c51"/>
          <w:rFonts w:eastAsiaTheme="majorEastAsia"/>
          <w:i/>
          <w:iCs/>
          <w:color w:val="000000"/>
          <w:sz w:val="28"/>
          <w:szCs w:val="28"/>
        </w:rPr>
        <w:t>конструирование и сценирование урока</w:t>
      </w:r>
      <w:r w:rsidR="004B1008">
        <w:rPr>
          <w:rStyle w:val="c51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Pr="008A6466">
        <w:rPr>
          <w:rStyle w:val="c7"/>
          <w:rFonts w:eastAsiaTheme="majorEastAsia"/>
          <w:color w:val="000000"/>
          <w:sz w:val="28"/>
          <w:szCs w:val="28"/>
        </w:rPr>
        <w:t>он пришел на смену привычному термину</w:t>
      </w:r>
      <w:r w:rsidR="004B1008">
        <w:rPr>
          <w:rStyle w:val="c7"/>
          <w:rFonts w:eastAsiaTheme="majorEastAsia"/>
          <w:color w:val="000000"/>
          <w:sz w:val="28"/>
          <w:szCs w:val="28"/>
        </w:rPr>
        <w:t xml:space="preserve"> </w:t>
      </w:r>
      <w:r w:rsidRPr="008A6466">
        <w:rPr>
          <w:rStyle w:val="c51"/>
          <w:rFonts w:eastAsiaTheme="majorEastAsia"/>
          <w:i/>
          <w:iCs/>
          <w:color w:val="000000"/>
          <w:sz w:val="28"/>
          <w:szCs w:val="28"/>
        </w:rPr>
        <w:t>планированию</w:t>
      </w:r>
      <w:r w:rsidRPr="008A6466">
        <w:rPr>
          <w:rStyle w:val="c7"/>
          <w:rFonts w:eastAsiaTheme="majorEastAsia"/>
          <w:color w:val="000000"/>
          <w:sz w:val="28"/>
          <w:szCs w:val="28"/>
        </w:rPr>
        <w:t>.</w:t>
      </w:r>
    </w:p>
    <w:p w14:paraId="0C47F429" w14:textId="7AAEDB12" w:rsidR="008A6466" w:rsidRPr="008A6466" w:rsidRDefault="008A6466" w:rsidP="008A6466">
      <w:pPr>
        <w:pStyle w:val="c59"/>
        <w:shd w:val="clear" w:color="auto" w:fill="FFFFFF"/>
        <w:spacing w:before="0" w:beforeAutospacing="0" w:after="0" w:afterAutospacing="0" w:line="360" w:lineRule="auto"/>
        <w:ind w:right="141"/>
        <w:jc w:val="both"/>
        <w:rPr>
          <w:color w:val="000000"/>
          <w:sz w:val="28"/>
          <w:szCs w:val="28"/>
        </w:rPr>
      </w:pPr>
      <w:r w:rsidRPr="008A6466">
        <w:rPr>
          <w:rStyle w:val="c51"/>
          <w:rFonts w:eastAsiaTheme="majorEastAsia"/>
          <w:i/>
          <w:iCs/>
          <w:color w:val="000000"/>
          <w:sz w:val="28"/>
          <w:szCs w:val="28"/>
        </w:rPr>
        <w:t xml:space="preserve">Проектирование </w:t>
      </w:r>
      <w:r w:rsidRPr="008A6466">
        <w:rPr>
          <w:rStyle w:val="c7"/>
          <w:rFonts w:eastAsiaTheme="majorEastAsia"/>
          <w:color w:val="000000"/>
          <w:sz w:val="28"/>
          <w:szCs w:val="28"/>
        </w:rPr>
        <w:t>– процесс создания продукта, прототипа, прообраза предполагаемого или возможного объекта, состояния.</w:t>
      </w:r>
      <w:r w:rsidR="008853A9">
        <w:rPr>
          <w:rStyle w:val="c7"/>
          <w:rFonts w:eastAsiaTheme="majorEastAsia"/>
          <w:color w:val="000000"/>
          <w:sz w:val="28"/>
          <w:szCs w:val="28"/>
        </w:rPr>
        <w:t xml:space="preserve"> </w:t>
      </w:r>
      <w:r w:rsidRPr="008A6466">
        <w:rPr>
          <w:rStyle w:val="c16"/>
          <w:i/>
          <w:iCs/>
          <w:color w:val="000000"/>
          <w:sz w:val="28"/>
          <w:szCs w:val="28"/>
        </w:rPr>
        <w:t>Дидактическое проектирование</w:t>
      </w:r>
      <w:r w:rsidR="008853A9">
        <w:rPr>
          <w:rStyle w:val="c16"/>
          <w:i/>
          <w:iCs/>
          <w:color w:val="000000"/>
          <w:sz w:val="28"/>
          <w:szCs w:val="28"/>
        </w:rPr>
        <w:t xml:space="preserve"> </w:t>
      </w:r>
      <w:r w:rsidRPr="008A6466">
        <w:rPr>
          <w:rStyle w:val="c7"/>
          <w:rFonts w:eastAsiaTheme="majorEastAsia"/>
          <w:color w:val="000000"/>
          <w:sz w:val="28"/>
          <w:szCs w:val="28"/>
        </w:rPr>
        <w:t>– это мысленное предвосхищение учителем процесса обучения и его результатов.</w:t>
      </w:r>
      <w:r w:rsidR="008853A9">
        <w:rPr>
          <w:rStyle w:val="c7"/>
          <w:rFonts w:eastAsiaTheme="majorEastAsia"/>
          <w:color w:val="000000"/>
          <w:sz w:val="28"/>
          <w:szCs w:val="28"/>
        </w:rPr>
        <w:t xml:space="preserve"> </w:t>
      </w:r>
      <w:r w:rsidRPr="008A6466">
        <w:rPr>
          <w:rStyle w:val="c51"/>
          <w:rFonts w:eastAsiaTheme="majorEastAsia"/>
          <w:i/>
          <w:iCs/>
          <w:color w:val="000000"/>
          <w:sz w:val="28"/>
          <w:szCs w:val="28"/>
        </w:rPr>
        <w:t>Педагогическое проектирование</w:t>
      </w:r>
      <w:r w:rsidR="008853A9">
        <w:rPr>
          <w:rStyle w:val="c51"/>
          <w:rFonts w:eastAsiaTheme="majorEastAsia"/>
          <w:i/>
          <w:iCs/>
          <w:color w:val="000000"/>
          <w:sz w:val="28"/>
          <w:szCs w:val="28"/>
        </w:rPr>
        <w:t xml:space="preserve"> </w:t>
      </w:r>
      <w:r w:rsidRPr="008A6466">
        <w:rPr>
          <w:rStyle w:val="c0"/>
          <w:rFonts w:eastAsiaTheme="majorEastAsia"/>
          <w:color w:val="000000"/>
          <w:sz w:val="28"/>
          <w:szCs w:val="28"/>
        </w:rPr>
        <w:t>– предварительная разработка основных деталей предстоящей деятельности учащихся и педагога на уроке, прогнозирование её результатов.</w:t>
      </w:r>
    </w:p>
    <w:p w14:paraId="3F6E8476" w14:textId="77777777" w:rsidR="008A6466" w:rsidRPr="008A6466" w:rsidRDefault="008A6466" w:rsidP="008F23DE">
      <w:pPr>
        <w:pStyle w:val="c99"/>
        <w:shd w:val="clear" w:color="auto" w:fill="FFFFFF"/>
        <w:spacing w:before="0" w:beforeAutospacing="0" w:after="0" w:afterAutospacing="0" w:line="360" w:lineRule="auto"/>
        <w:ind w:right="141" w:firstLine="709"/>
        <w:jc w:val="both"/>
        <w:rPr>
          <w:color w:val="000000"/>
          <w:sz w:val="28"/>
          <w:szCs w:val="28"/>
        </w:rPr>
      </w:pPr>
      <w:r w:rsidRPr="008A6466">
        <w:rPr>
          <w:rStyle w:val="c0"/>
          <w:rFonts w:eastAsiaTheme="majorEastAsia"/>
          <w:color w:val="000000"/>
          <w:sz w:val="28"/>
          <w:szCs w:val="28"/>
        </w:rPr>
        <w:t xml:space="preserve">Таким образом, появление в профессиональном языке термина </w:t>
      </w:r>
      <w:r w:rsidRPr="008A6466">
        <w:rPr>
          <w:rStyle w:val="c66"/>
          <w:rFonts w:eastAsiaTheme="majorEastAsia"/>
          <w:i/>
          <w:iCs/>
          <w:color w:val="000000"/>
          <w:sz w:val="28"/>
          <w:szCs w:val="28"/>
        </w:rPr>
        <w:t xml:space="preserve">проектирование </w:t>
      </w:r>
      <w:r w:rsidRPr="008A6466">
        <w:rPr>
          <w:rStyle w:val="c0"/>
          <w:rFonts w:eastAsiaTheme="majorEastAsia"/>
          <w:color w:val="000000"/>
          <w:sz w:val="28"/>
          <w:szCs w:val="28"/>
        </w:rPr>
        <w:t>отражает те изменения, которые происходят сегодня в деятельности учителя при подготовке урока.</w:t>
      </w:r>
    </w:p>
    <w:p w14:paraId="0DDC8C38" w14:textId="77777777" w:rsidR="008A6466" w:rsidRPr="008A6466" w:rsidRDefault="008A6466" w:rsidP="008A6466">
      <w:pPr>
        <w:pStyle w:val="c40"/>
        <w:shd w:val="clear" w:color="auto" w:fill="FFFFFF"/>
        <w:spacing w:before="0" w:beforeAutospacing="0" w:after="0" w:afterAutospacing="0" w:line="360" w:lineRule="auto"/>
        <w:ind w:right="141"/>
        <w:jc w:val="both"/>
        <w:rPr>
          <w:rStyle w:val="c0"/>
          <w:rFonts w:eastAsiaTheme="majorEastAsia"/>
          <w:color w:val="000000"/>
          <w:sz w:val="28"/>
          <w:szCs w:val="28"/>
        </w:rPr>
      </w:pPr>
      <w:r w:rsidRPr="008A6466">
        <w:rPr>
          <w:rStyle w:val="c0"/>
          <w:rFonts w:eastAsiaTheme="majorEastAsia"/>
          <w:color w:val="000000"/>
          <w:sz w:val="28"/>
          <w:szCs w:val="28"/>
        </w:rPr>
        <w:lastRenderedPageBreak/>
        <w:t xml:space="preserve">Для того, чтобы спроектировать урок в рамках системно-деятельностного подхода, необходимо знать принципы построения урока, примерную типологию уроков и критерии оценивания урока. Реализация технологии деятельностного метода в практическом преподавании обеспечивается системой дидактических принципов: </w:t>
      </w:r>
      <w:r w:rsidRPr="008A6466">
        <w:rPr>
          <w:i/>
          <w:iCs/>
          <w:color w:val="000000"/>
          <w:sz w:val="28"/>
          <w:szCs w:val="28"/>
          <w:shd w:val="clear" w:color="auto" w:fill="FFFFFF"/>
        </w:rPr>
        <w:t>деятельности, непрерывности, целостности, минимакса, психологической комфортности, вариативности, творчества</w:t>
      </w:r>
      <w:r w:rsidRPr="008A6466">
        <w:rPr>
          <w:rStyle w:val="c0"/>
          <w:rFonts w:eastAsiaTheme="majorEastAsia"/>
          <w:color w:val="000000"/>
          <w:sz w:val="28"/>
          <w:szCs w:val="28"/>
        </w:rPr>
        <w:t>.</w:t>
      </w:r>
    </w:p>
    <w:p w14:paraId="60FC02A7" w14:textId="581D940B" w:rsidR="008A6466" w:rsidRPr="008A6466" w:rsidRDefault="008A6466" w:rsidP="008A6466">
      <w:pPr>
        <w:pStyle w:val="c3"/>
        <w:shd w:val="clear" w:color="auto" w:fill="FFFFFF"/>
        <w:spacing w:before="0" w:beforeAutospacing="0" w:after="0" w:afterAutospacing="0" w:line="360" w:lineRule="auto"/>
        <w:ind w:right="141" w:firstLine="709"/>
        <w:jc w:val="both"/>
        <w:rPr>
          <w:color w:val="000000"/>
          <w:sz w:val="28"/>
          <w:szCs w:val="28"/>
        </w:rPr>
      </w:pPr>
      <w:r w:rsidRPr="008A6466">
        <w:rPr>
          <w:rStyle w:val="c0"/>
          <w:rFonts w:eastAsiaTheme="majorEastAsia"/>
          <w:color w:val="000000"/>
          <w:sz w:val="28"/>
          <w:szCs w:val="28"/>
        </w:rPr>
        <w:t>Технологический процесс подготовки урока современного типа по-прежнему базируется на известных каждому учителю этапах урока. Это: определение цели и задач; отбор содержания учебного материала; подбор методов и приёмов обучения; определение форм организации деятельности учащихся подбор материала для домашней работы учащихся; определение способов контроля; продумывание места, времени на уроке для оценки деятельности учащихся; подбор вопросов для подведения итога урока. Однако теперь учитель на каждом этапе должен критически относиться к подбору форм, методов работы, содержания, способов организации деятельности учащихся, так как главная особенность заключается в изменении характера деятельности учителя и учащихся на уроке. Таким образом, изменения в проектировании урока заключаются в том, что учитель должен четко спланировать</w:t>
      </w:r>
      <w:r w:rsidR="008B6718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8A6466">
        <w:rPr>
          <w:rStyle w:val="c15"/>
          <w:rFonts w:eastAsiaTheme="majorEastAsia"/>
          <w:i/>
          <w:iCs/>
          <w:color w:val="000000"/>
          <w:sz w:val="28"/>
          <w:szCs w:val="28"/>
        </w:rPr>
        <w:t>содержание педагогического взаимодействия</w:t>
      </w:r>
      <w:r w:rsidRPr="008A6466">
        <w:rPr>
          <w:rStyle w:val="c0"/>
          <w:rFonts w:eastAsiaTheme="majorEastAsia"/>
          <w:color w:val="000000"/>
          <w:sz w:val="28"/>
          <w:szCs w:val="28"/>
        </w:rPr>
        <w:t>, т.е. расписать деятельность свою и деятельность ученика. Причем деятельность обучающегося представлена в трех аспектах: познавательной, коммуникативной и регулятивной.</w:t>
      </w:r>
    </w:p>
    <w:p w14:paraId="3EFEB75B" w14:textId="77777777" w:rsidR="008A6466" w:rsidRPr="008A6466" w:rsidRDefault="008A6466" w:rsidP="008A6466">
      <w:pPr>
        <w:pStyle w:val="c101"/>
        <w:shd w:val="clear" w:color="auto" w:fill="FFFFFF"/>
        <w:spacing w:before="0" w:beforeAutospacing="0" w:after="0" w:afterAutospacing="0" w:line="360" w:lineRule="auto"/>
        <w:ind w:right="141"/>
        <w:jc w:val="both"/>
        <w:rPr>
          <w:color w:val="000000"/>
          <w:sz w:val="28"/>
          <w:szCs w:val="28"/>
        </w:rPr>
      </w:pPr>
      <w:r w:rsidRPr="008A6466">
        <w:rPr>
          <w:rStyle w:val="c0"/>
          <w:rFonts w:eastAsiaTheme="majorEastAsia"/>
          <w:color w:val="000000"/>
          <w:sz w:val="28"/>
          <w:szCs w:val="28"/>
        </w:rPr>
        <w:t>Для того чтобы знания обучающихся были результатом их собственного поиска, необходимо организовать этот поиск, управлять, развивать их познавательную деятельность.</w:t>
      </w:r>
    </w:p>
    <w:p w14:paraId="6B10EBFA" w14:textId="4816877C" w:rsidR="00386D1A" w:rsidRPr="00386D1A" w:rsidRDefault="00386D1A" w:rsidP="00386D1A">
      <w:pPr>
        <w:shd w:val="clear" w:color="auto" w:fill="FFFFFF"/>
        <w:spacing w:after="0" w:line="360" w:lineRule="auto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8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принципы, которые должны лежать в основе современного урока информатики:</w:t>
      </w:r>
    </w:p>
    <w:p w14:paraId="0339BF2C" w14:textId="5A5838B4" w:rsidR="00386D1A" w:rsidRPr="00386D1A" w:rsidRDefault="00386D1A" w:rsidP="00386D1A">
      <w:pPr>
        <w:shd w:val="clear" w:color="auto" w:fill="FFFFFF"/>
        <w:spacing w:after="0" w:line="360" w:lineRule="auto"/>
        <w:ind w:left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8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8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ориентация: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38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иметь возможность применять полученные знания в реальных проектах и задачах;</w:t>
      </w:r>
    </w:p>
    <w:p w14:paraId="5967BD72" w14:textId="0C5361A0" w:rsidR="00386D1A" w:rsidRPr="00386D1A" w:rsidRDefault="00386D1A" w:rsidP="00386D1A">
      <w:pPr>
        <w:shd w:val="clear" w:color="auto" w:fill="FFFFFF"/>
        <w:spacing w:after="0" w:line="360" w:lineRule="auto"/>
        <w:ind w:left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8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– </w:t>
      </w:r>
      <w:r w:rsidRPr="0038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навыков: уроки информатики должны быть направлены на развитие навыков критического мышления, решения проблем, работы в команде и коммуникации;</w:t>
      </w:r>
    </w:p>
    <w:p w14:paraId="7BDB9CAC" w14:textId="03615152" w:rsidR="00386D1A" w:rsidRPr="00386D1A" w:rsidRDefault="00386D1A" w:rsidP="00386D1A">
      <w:pPr>
        <w:shd w:val="clear" w:color="auto" w:fill="FFFFFF"/>
        <w:spacing w:after="0" w:line="360" w:lineRule="auto"/>
        <w:ind w:left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8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86D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интерактивность: уроки информатики должны быть интерактивными, использовать современные технологии и инструменты;</w:t>
      </w:r>
    </w:p>
    <w:p w14:paraId="331676A9" w14:textId="18338146" w:rsidR="00386D1A" w:rsidRPr="00386D1A" w:rsidRDefault="00386D1A" w:rsidP="00386D1A">
      <w:pPr>
        <w:shd w:val="clear" w:color="auto" w:fill="FFFFFF"/>
        <w:spacing w:after="0" w:line="360" w:lineRule="auto"/>
        <w:ind w:left="720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386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386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самостоятельность: ученики должны иметь возможность работать самостоятельно, принимать решения и нести ответственность за свои действия.</w:t>
      </w:r>
    </w:p>
    <w:p w14:paraId="442DDF71" w14:textId="234C26CA" w:rsidR="0081125F" w:rsidRDefault="0081125F" w:rsidP="008816A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урок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информатики </w:t>
      </w:r>
      <w:r w:rsidRPr="00700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уже известные педагогу этапы, которые отличаются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700DE5">
        <w:rPr>
          <w:rFonts w:ascii="Times New Roman" w:hAnsi="Times New Roman" w:cs="Times New Roman"/>
          <w:sz w:val="28"/>
          <w:szCs w:val="28"/>
        </w:rPr>
        <w:t>формулировке деятельности преподавателя и обучающихся</w:t>
      </w:r>
      <w:r>
        <w:t xml:space="preserve"> </w:t>
      </w:r>
      <w:r w:rsidRPr="008816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построении традиционного и современного урока</w:t>
      </w:r>
      <w:r w:rsidRPr="00700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(таблица1).</w:t>
      </w:r>
    </w:p>
    <w:p w14:paraId="77E1CCF4" w14:textId="78B4E657" w:rsidR="00C60CCA" w:rsidRPr="00700DE5" w:rsidRDefault="00C60CCA" w:rsidP="00C60CCA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700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аблица 1</w:t>
      </w:r>
    </w:p>
    <w:p w14:paraId="4FA9EB85" w14:textId="77777777" w:rsidR="00E67FDD" w:rsidRDefault="008B7BCA" w:rsidP="00644C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B7BCA">
        <w:rPr>
          <w:rFonts w:ascii="Times New Roman" w:hAnsi="Times New Roman" w:cs="Times New Roman"/>
          <w:sz w:val="28"/>
          <w:szCs w:val="28"/>
        </w:rPr>
        <w:t>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B7BCA">
        <w:rPr>
          <w:rFonts w:ascii="Times New Roman" w:hAnsi="Times New Roman" w:cs="Times New Roman"/>
          <w:sz w:val="28"/>
          <w:szCs w:val="28"/>
        </w:rPr>
        <w:t xml:space="preserve"> преподавателя и обучающихся</w:t>
      </w:r>
      <w:r w:rsidR="00C60CCA">
        <w:rPr>
          <w:rFonts w:ascii="Times New Roman" w:hAnsi="Times New Roman" w:cs="Times New Roman"/>
          <w:sz w:val="28"/>
          <w:szCs w:val="28"/>
        </w:rPr>
        <w:t xml:space="preserve"> </w:t>
      </w:r>
      <w:r w:rsidR="00722C65" w:rsidRPr="00C60CCA">
        <w:rPr>
          <w:rFonts w:ascii="Times New Roman" w:hAnsi="Times New Roman" w:cs="Times New Roman"/>
          <w:sz w:val="28"/>
          <w:szCs w:val="28"/>
        </w:rPr>
        <w:t>на различных этапах современного урока</w:t>
      </w:r>
      <w:r w:rsidR="00722C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8F92A" w14:textId="2994E1DF" w:rsidR="0081125F" w:rsidRPr="00E67FDD" w:rsidRDefault="00E67FDD" w:rsidP="00644C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FDD">
        <w:rPr>
          <w:rFonts w:ascii="Times New Roman" w:hAnsi="Times New Roman" w:cs="Times New Roman"/>
          <w:sz w:val="28"/>
          <w:szCs w:val="28"/>
        </w:rPr>
        <w:t>(например, по теме "Программирование" или "Алгоритмы").</w:t>
      </w:r>
    </w:p>
    <w:tbl>
      <w:tblPr>
        <w:tblStyle w:val="a3"/>
        <w:tblW w:w="9718" w:type="dxa"/>
        <w:tblInd w:w="18" w:type="dxa"/>
        <w:tblLook w:val="04A0" w:firstRow="1" w:lastRow="0" w:firstColumn="1" w:lastColumn="0" w:noHBand="0" w:noVBand="1"/>
      </w:tblPr>
      <w:tblGrid>
        <w:gridCol w:w="2193"/>
        <w:gridCol w:w="1985"/>
        <w:gridCol w:w="1837"/>
        <w:gridCol w:w="1782"/>
        <w:gridCol w:w="2039"/>
      </w:tblGrid>
      <w:tr w:rsidR="00210F63" w:rsidRPr="00210F63" w14:paraId="2B01282A" w14:textId="77777777" w:rsidTr="000137D5">
        <w:tc>
          <w:tcPr>
            <w:tcW w:w="2075" w:type="dxa"/>
            <w:hideMark/>
          </w:tcPr>
          <w:p w14:paraId="64D7C2BB" w14:textId="77777777" w:rsidR="00210F63" w:rsidRPr="00210F63" w:rsidRDefault="00210F63" w:rsidP="00210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14:paraId="445671E6" w14:textId="77777777" w:rsidR="00210F63" w:rsidRPr="00210F63" w:rsidRDefault="00210F63" w:rsidP="00210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Традиционный урок: Деятельность преподавателя</w:t>
            </w:r>
          </w:p>
        </w:tc>
        <w:tc>
          <w:tcPr>
            <w:tcW w:w="0" w:type="auto"/>
            <w:hideMark/>
          </w:tcPr>
          <w:p w14:paraId="435C68F5" w14:textId="77777777" w:rsidR="00210F63" w:rsidRPr="00210F63" w:rsidRDefault="00210F63" w:rsidP="00210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Традиционный урок: Деятельность обучающегося</w:t>
            </w:r>
          </w:p>
        </w:tc>
        <w:tc>
          <w:tcPr>
            <w:tcW w:w="0" w:type="auto"/>
            <w:hideMark/>
          </w:tcPr>
          <w:p w14:paraId="4B336821" w14:textId="77777777" w:rsidR="00210F63" w:rsidRPr="00210F63" w:rsidRDefault="00210F63" w:rsidP="00210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Современный урок: Деятельность преподавателя</w:t>
            </w:r>
          </w:p>
        </w:tc>
        <w:tc>
          <w:tcPr>
            <w:tcW w:w="0" w:type="auto"/>
            <w:hideMark/>
          </w:tcPr>
          <w:p w14:paraId="0E2E8DC3" w14:textId="77777777" w:rsidR="00210F63" w:rsidRPr="00210F63" w:rsidRDefault="00210F63" w:rsidP="00210F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Современный урок: Деятельность обучающегося</w:t>
            </w:r>
          </w:p>
        </w:tc>
      </w:tr>
      <w:tr w:rsidR="00210F63" w:rsidRPr="00210F63" w14:paraId="016B0307" w14:textId="77777777" w:rsidTr="000137D5">
        <w:tc>
          <w:tcPr>
            <w:tcW w:w="2075" w:type="dxa"/>
            <w:hideMark/>
          </w:tcPr>
          <w:p w14:paraId="666EA12E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 / Введение</w:t>
            </w:r>
          </w:p>
        </w:tc>
        <w:tc>
          <w:tcPr>
            <w:tcW w:w="0" w:type="auto"/>
            <w:hideMark/>
          </w:tcPr>
          <w:p w14:paraId="3D2A5E51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класс, проверяет присутствующих, объявляет тему и цели урока. Диктует план.</w:t>
            </w:r>
          </w:p>
        </w:tc>
        <w:tc>
          <w:tcPr>
            <w:tcW w:w="0" w:type="auto"/>
            <w:hideMark/>
          </w:tcPr>
          <w:p w14:paraId="1D7125E4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Слушает, записывает тему в тетрадь. Пассивно ожидает инструкций.</w:t>
            </w:r>
          </w:p>
        </w:tc>
        <w:tc>
          <w:tcPr>
            <w:tcW w:w="0" w:type="auto"/>
            <w:hideMark/>
          </w:tcPr>
          <w:p w14:paraId="18C754DA" w14:textId="6BB5CD82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Мотивирует через вопрос или видео, задает проблемный вопрос ("Как алгоритм помогает в повседневной жизни?").</w:t>
            </w:r>
          </w:p>
        </w:tc>
        <w:tc>
          <w:tcPr>
            <w:tcW w:w="0" w:type="auto"/>
            <w:hideMark/>
          </w:tcPr>
          <w:p w14:paraId="320EEB70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отвечает на вопросы, обсуждает в чате или форуме, делится ассоциациями с темой.</w:t>
            </w:r>
          </w:p>
        </w:tc>
      </w:tr>
      <w:tr w:rsidR="00210F63" w:rsidRPr="00210F63" w14:paraId="703A313A" w14:textId="77777777" w:rsidTr="000137D5">
        <w:tc>
          <w:tcPr>
            <w:tcW w:w="2075" w:type="dxa"/>
            <w:hideMark/>
          </w:tcPr>
          <w:p w14:paraId="015FE722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 / Проверка домашнего задания</w:t>
            </w:r>
          </w:p>
        </w:tc>
        <w:tc>
          <w:tcPr>
            <w:tcW w:w="0" w:type="auto"/>
            <w:hideMark/>
          </w:tcPr>
          <w:p w14:paraId="5732B0AF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фронтальные вопросы, проверяет тетради или устные ответы. Корректирует ошибки.</w:t>
            </w:r>
          </w:p>
        </w:tc>
        <w:tc>
          <w:tcPr>
            <w:tcW w:w="0" w:type="auto"/>
            <w:hideMark/>
          </w:tcPr>
          <w:p w14:paraId="4EB10ACA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Отвечает на вопросы учителя, показывает домашнюю работу. Часто пассивен, если не вызван.</w:t>
            </w:r>
          </w:p>
        </w:tc>
        <w:tc>
          <w:tcPr>
            <w:tcW w:w="0" w:type="auto"/>
            <w:hideMark/>
          </w:tcPr>
          <w:p w14:paraId="78F7D779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онлайн-тест (e.g., в Kahoot или Quizlet), модерирует групповое обсуждение в Padlet.</w:t>
            </w:r>
          </w:p>
        </w:tc>
        <w:tc>
          <w:tcPr>
            <w:tcW w:w="0" w:type="auto"/>
            <w:hideMark/>
          </w:tcPr>
          <w:p w14:paraId="571232F8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Участвует в интерактивном опросе, обсуждает ошибки в парах или группах, делится решениями в общем чате.</w:t>
            </w:r>
          </w:p>
        </w:tc>
      </w:tr>
      <w:tr w:rsidR="00210F63" w:rsidRPr="00210F63" w14:paraId="6CD16A1E" w14:textId="77777777" w:rsidTr="000137D5">
        <w:tc>
          <w:tcPr>
            <w:tcW w:w="2075" w:type="dxa"/>
            <w:hideMark/>
          </w:tcPr>
          <w:p w14:paraId="037F75CF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Изложение </w:t>
            </w: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0" w:type="auto"/>
            <w:hideMark/>
          </w:tcPr>
          <w:p w14:paraId="4BD743DD" w14:textId="1C412965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Объясняет тему </w:t>
            </w: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доске или с помощью учебника</w:t>
            </w:r>
            <w:r w:rsidR="00E6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Демонстрирует примеры.</w:t>
            </w:r>
          </w:p>
        </w:tc>
        <w:tc>
          <w:tcPr>
            <w:tcW w:w="0" w:type="auto"/>
            <w:hideMark/>
          </w:tcPr>
          <w:p w14:paraId="1C5361EF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Слушает, </w:t>
            </w: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конспектирует, копирует с доски. Минимальная активность.</w:t>
            </w:r>
          </w:p>
        </w:tc>
        <w:tc>
          <w:tcPr>
            <w:tcW w:w="0" w:type="auto"/>
            <w:hideMark/>
          </w:tcPr>
          <w:p w14:paraId="45E0CFD6" w14:textId="0ADDB780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Использует </w:t>
            </w: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мультимедиа (видео на YouTube, интерактивные симуляции в Scratch), задает вопросы для размышлений.</w:t>
            </w:r>
          </w:p>
        </w:tc>
        <w:tc>
          <w:tcPr>
            <w:tcW w:w="0" w:type="auto"/>
            <w:hideMark/>
          </w:tcPr>
          <w:p w14:paraId="5C921F8E" w14:textId="4434C1B6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Исследует </w:t>
            </w: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 самостоятельно или в группах (ищет примеры в интернете), задает вопросы учителю, экспериментирует с кодом в онлайн-редакторе.</w:t>
            </w:r>
          </w:p>
        </w:tc>
      </w:tr>
      <w:tr w:rsidR="00210F63" w:rsidRPr="00210F63" w14:paraId="0DEA215F" w14:textId="77777777" w:rsidTr="000137D5">
        <w:tc>
          <w:tcPr>
            <w:tcW w:w="2075" w:type="dxa"/>
            <w:hideMark/>
          </w:tcPr>
          <w:p w14:paraId="38E0F171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Закрепление материала / Практическая работа</w:t>
            </w:r>
          </w:p>
        </w:tc>
        <w:tc>
          <w:tcPr>
            <w:tcW w:w="0" w:type="auto"/>
            <w:hideMark/>
          </w:tcPr>
          <w:p w14:paraId="289B4F4C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 упражнения из учебника, контролирует выполнение, помогает индивидуально.</w:t>
            </w:r>
          </w:p>
        </w:tc>
        <w:tc>
          <w:tcPr>
            <w:tcW w:w="0" w:type="auto"/>
            <w:hideMark/>
          </w:tcPr>
          <w:p w14:paraId="693DE8E1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задания по образцу, пишет код в тетради или на компьютере под контролем.</w:t>
            </w:r>
          </w:p>
        </w:tc>
        <w:tc>
          <w:tcPr>
            <w:tcW w:w="0" w:type="auto"/>
            <w:hideMark/>
          </w:tcPr>
          <w:p w14:paraId="071BEA84" w14:textId="13A82FE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проектную работу (</w:t>
            </w:r>
            <w:r w:rsidR="00E67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напр. в </w:t>
            </w: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GitHub), предоставляет ресурсы, фасилитирует обсуждения.</w:t>
            </w:r>
          </w:p>
        </w:tc>
        <w:tc>
          <w:tcPr>
            <w:tcW w:w="0" w:type="auto"/>
            <w:hideMark/>
          </w:tcPr>
          <w:p w14:paraId="55007735" w14:textId="364277E0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в командах над проектом тестирует код, обменивается идеями в Discord или Microsoft Teams.</w:t>
            </w:r>
          </w:p>
        </w:tc>
      </w:tr>
      <w:tr w:rsidR="00210F63" w:rsidRPr="00210F63" w14:paraId="789A58CF" w14:textId="77777777" w:rsidTr="000137D5">
        <w:tc>
          <w:tcPr>
            <w:tcW w:w="2075" w:type="dxa"/>
            <w:hideMark/>
          </w:tcPr>
          <w:p w14:paraId="6A0EE950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0" w:type="auto"/>
            <w:hideMark/>
          </w:tcPr>
          <w:p w14:paraId="59199DEB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итоги сам, оценивает знания устно или отметками.</w:t>
            </w:r>
          </w:p>
        </w:tc>
        <w:tc>
          <w:tcPr>
            <w:tcW w:w="0" w:type="auto"/>
            <w:hideMark/>
          </w:tcPr>
          <w:p w14:paraId="46CC23E0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выводы, записывает их.</w:t>
            </w:r>
          </w:p>
        </w:tc>
        <w:tc>
          <w:tcPr>
            <w:tcW w:w="0" w:type="auto"/>
            <w:hideMark/>
          </w:tcPr>
          <w:p w14:paraId="20892A9C" w14:textId="0F6D0E45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рефлексию (через Google Forms), подводит итоги совместно с классом.</w:t>
            </w:r>
          </w:p>
        </w:tc>
        <w:tc>
          <w:tcPr>
            <w:tcW w:w="0" w:type="auto"/>
            <w:hideMark/>
          </w:tcPr>
          <w:p w14:paraId="49345B2B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Делится мыслями о уроке, оценивает свою работу и работу группы, предлагает улучшения.</w:t>
            </w:r>
          </w:p>
        </w:tc>
      </w:tr>
      <w:tr w:rsidR="00210F63" w:rsidRPr="00210F63" w14:paraId="4FEB3A5F" w14:textId="77777777" w:rsidTr="000137D5">
        <w:tc>
          <w:tcPr>
            <w:tcW w:w="2075" w:type="dxa"/>
            <w:hideMark/>
          </w:tcPr>
          <w:p w14:paraId="544DF562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0" w:type="auto"/>
            <w:hideMark/>
          </w:tcPr>
          <w:p w14:paraId="4DCB97ED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 стандартные упражнения из учебника, объясняет требования.</w:t>
            </w:r>
          </w:p>
        </w:tc>
        <w:tc>
          <w:tcPr>
            <w:tcW w:w="0" w:type="auto"/>
            <w:hideMark/>
          </w:tcPr>
          <w:p w14:paraId="16904B72" w14:textId="77777777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Записывает задание, выполняет его индивидуально дома.</w:t>
            </w:r>
          </w:p>
        </w:tc>
        <w:tc>
          <w:tcPr>
            <w:tcW w:w="0" w:type="auto"/>
            <w:hideMark/>
          </w:tcPr>
          <w:p w14:paraId="38AB20EB" w14:textId="2185E94A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творческие задачи ("Создай алгоритм в онлайн-симуляторе"), с опцией выбора уровня сложности.</w:t>
            </w:r>
          </w:p>
        </w:tc>
        <w:tc>
          <w:tcPr>
            <w:tcW w:w="0" w:type="auto"/>
            <w:hideMark/>
          </w:tcPr>
          <w:p w14:paraId="181A9C4F" w14:textId="25F04B4E" w:rsidR="00210F63" w:rsidRPr="00210F63" w:rsidRDefault="00210F63" w:rsidP="00210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задание по интересам, может работать в онлайн-группе, загружает результат в облако (Google Drive).</w:t>
            </w:r>
          </w:p>
        </w:tc>
      </w:tr>
    </w:tbl>
    <w:p w14:paraId="4F8D3605" w14:textId="77777777" w:rsidR="00A3042A" w:rsidRPr="00A3042A" w:rsidRDefault="00A3042A" w:rsidP="0081125F">
      <w:pPr>
        <w:rPr>
          <w:rFonts w:ascii="Times New Roman" w:hAnsi="Times New Roman" w:cs="Times New Roman"/>
          <w:sz w:val="16"/>
          <w:szCs w:val="16"/>
        </w:rPr>
      </w:pPr>
    </w:p>
    <w:p w14:paraId="6949EC0F" w14:textId="62FBB4E2" w:rsidR="000137D5" w:rsidRDefault="0081125F" w:rsidP="0081125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1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</w:t>
      </w:r>
      <w:r w:rsidRPr="00091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 современного </w:t>
      </w:r>
      <w:r w:rsidR="00393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 </w:t>
      </w:r>
      <w:r w:rsidRPr="00091C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направлять действия</w:t>
      </w:r>
      <w:r w:rsidRPr="00811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811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не передавать им готовые знания. </w:t>
      </w:r>
      <w:r w:rsidR="00925F25" w:rsidRPr="00925F25">
        <w:rPr>
          <w:rFonts w:ascii="Times New Roman" w:hAnsi="Times New Roman" w:cs="Times New Roman"/>
          <w:sz w:val="28"/>
          <w:szCs w:val="28"/>
        </w:rPr>
        <w:t>На современном уроке происходит обучение учащихся механизмам самоорганизации собственной деятельности по поиску информации и знаний</w:t>
      </w:r>
      <w:r w:rsidR="00925F25">
        <w:rPr>
          <w:rFonts w:ascii="Times New Roman" w:hAnsi="Times New Roman" w:cs="Times New Roman"/>
          <w:sz w:val="28"/>
          <w:szCs w:val="28"/>
        </w:rPr>
        <w:t>.</w:t>
      </w:r>
      <w:r w:rsidR="00925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920694E" w14:textId="1E8D6E10" w:rsidR="00D61BCB" w:rsidRPr="00D61BCB" w:rsidRDefault="00D61BCB" w:rsidP="00E95463">
      <w:pPr>
        <w:pStyle w:val="a7"/>
        <w:spacing w:line="360" w:lineRule="auto"/>
        <w:ind w:firstLine="709"/>
        <w:rPr>
          <w:sz w:val="28"/>
          <w:szCs w:val="28"/>
        </w:rPr>
      </w:pPr>
      <w:r w:rsidRPr="00D61BCB">
        <w:rPr>
          <w:sz w:val="28"/>
          <w:szCs w:val="28"/>
        </w:rPr>
        <w:t>Одним из главных условий успешности обучения является своевременное выявление существующих пробелов в знаниях обучающихся для своевременного их устранения. В этом помогает текущий контроль, который, в основном, является частью урока (учебного занятия).</w:t>
      </w:r>
    </w:p>
    <w:p w14:paraId="7B74B52A" w14:textId="77777777" w:rsidR="00D61BCB" w:rsidRPr="00D61BCB" w:rsidRDefault="00D61BCB" w:rsidP="00E95463">
      <w:pPr>
        <w:pStyle w:val="a7"/>
        <w:spacing w:line="360" w:lineRule="auto"/>
        <w:ind w:firstLine="709"/>
        <w:rPr>
          <w:sz w:val="28"/>
          <w:szCs w:val="28"/>
        </w:rPr>
      </w:pPr>
      <w:r w:rsidRPr="00D61BCB">
        <w:rPr>
          <w:sz w:val="28"/>
          <w:szCs w:val="28"/>
        </w:rPr>
        <w:lastRenderedPageBreak/>
        <w:t>Тематический контроль проводится после изучения темы или раздела.</w:t>
      </w:r>
    </w:p>
    <w:p w14:paraId="475718AC" w14:textId="77777777" w:rsidR="00D61BCB" w:rsidRPr="00D61BCB" w:rsidRDefault="00D61BCB" w:rsidP="00E95463">
      <w:pPr>
        <w:pStyle w:val="a7"/>
        <w:spacing w:line="360" w:lineRule="auto"/>
        <w:ind w:firstLine="709"/>
        <w:rPr>
          <w:sz w:val="28"/>
          <w:szCs w:val="28"/>
        </w:rPr>
      </w:pPr>
      <w:r w:rsidRPr="00D61BCB">
        <w:rPr>
          <w:sz w:val="28"/>
          <w:szCs w:val="28"/>
        </w:rPr>
        <w:t>Текущий и тематический контроль можно проводить в различных формах: тестирование, практическая работа, зачет, защита проекта, самостоятельная работа и т.д., что отражается в рабочей программе педагога, реализующего ГОС соответствующего уровня общего или профессионального образования.</w:t>
      </w:r>
    </w:p>
    <w:p w14:paraId="748E1061" w14:textId="6822973A" w:rsidR="002D0496" w:rsidRDefault="00A3042A" w:rsidP="002D0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463">
        <w:rPr>
          <w:rFonts w:ascii="Times New Roman" w:hAnsi="Times New Roman" w:cs="Times New Roman"/>
          <w:sz w:val="28"/>
          <w:szCs w:val="28"/>
        </w:rPr>
        <w:t>Изменились</w:t>
      </w:r>
      <w:r w:rsidRPr="00A3042A">
        <w:rPr>
          <w:rFonts w:ascii="Times New Roman" w:hAnsi="Times New Roman" w:cs="Times New Roman"/>
          <w:sz w:val="28"/>
          <w:szCs w:val="28"/>
        </w:rPr>
        <w:t xml:space="preserve"> подходы в области оценки</w:t>
      </w:r>
      <w:r>
        <w:rPr>
          <w:rFonts w:ascii="Times New Roman" w:hAnsi="Times New Roman" w:cs="Times New Roman"/>
          <w:sz w:val="28"/>
          <w:szCs w:val="28"/>
        </w:rPr>
        <w:t>, обновленные к</w:t>
      </w:r>
      <w:r w:rsidR="00D61BCB" w:rsidRPr="00A3042A">
        <w:rPr>
          <w:rFonts w:ascii="Times New Roman" w:hAnsi="Times New Roman" w:cs="Times New Roman"/>
          <w:sz w:val="28"/>
          <w:szCs w:val="28"/>
        </w:rPr>
        <w:t>ритерии и нормы оценивания знаний, умений и навыков по предмету размещены на сайте ГОУ ДПО «ИРОиПК», подсайте «Школа Приднестровья» (</w:t>
      </w:r>
      <w:hyperlink r:id="rId5" w:history="1">
        <w:r w:rsidR="002D0496" w:rsidRPr="00710B0A">
          <w:rPr>
            <w:rStyle w:val="a4"/>
            <w:rFonts w:ascii="Times New Roman" w:hAnsi="Times New Roman" w:cs="Times New Roman"/>
            <w:sz w:val="28"/>
            <w:szCs w:val="28"/>
          </w:rPr>
          <w:t>http://schoolpmr.</w:t>
        </w:r>
        <w:r w:rsidR="002D0496" w:rsidRPr="00710B0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="002D0496">
        <w:rPr>
          <w:rFonts w:ascii="Times New Roman" w:hAnsi="Times New Roman" w:cs="Times New Roman"/>
          <w:sz w:val="28"/>
          <w:szCs w:val="28"/>
        </w:rPr>
        <w:t>).</w:t>
      </w:r>
    </w:p>
    <w:p w14:paraId="473B2263" w14:textId="0049E43B" w:rsidR="00D61BCB" w:rsidRPr="00D61BCB" w:rsidRDefault="00D61BCB" w:rsidP="00E95463">
      <w:pPr>
        <w:pStyle w:val="a7"/>
        <w:spacing w:line="360" w:lineRule="auto"/>
        <w:ind w:firstLine="709"/>
        <w:rPr>
          <w:color w:val="auto"/>
          <w:sz w:val="28"/>
          <w:szCs w:val="28"/>
          <w:u w:color="0000FF"/>
        </w:rPr>
      </w:pPr>
      <w:r w:rsidRPr="00D61BCB">
        <w:rPr>
          <w:sz w:val="28"/>
          <w:szCs w:val="28"/>
        </w:rPr>
        <w:t xml:space="preserve">При организации и проведении </w:t>
      </w:r>
      <w:r w:rsidR="00AD6F66" w:rsidRPr="00CD2035">
        <w:rPr>
          <w:color w:val="auto"/>
          <w:sz w:val="28"/>
          <w:szCs w:val="28"/>
        </w:rPr>
        <w:t>годовой</w:t>
      </w:r>
      <w:r w:rsidR="00AD6F66">
        <w:rPr>
          <w:sz w:val="28"/>
          <w:szCs w:val="28"/>
        </w:rPr>
        <w:t xml:space="preserve"> </w:t>
      </w:r>
      <w:r w:rsidRPr="00D61BCB">
        <w:rPr>
          <w:sz w:val="28"/>
          <w:szCs w:val="28"/>
        </w:rPr>
        <w:t xml:space="preserve">промежуточной аттестации по учебному предмету «Информатика» необходимо использовать соответствующие </w:t>
      </w:r>
      <w:r w:rsidRPr="00D61BCB">
        <w:rPr>
          <w:color w:val="auto"/>
          <w:sz w:val="28"/>
          <w:szCs w:val="28"/>
        </w:rPr>
        <w:t xml:space="preserve">Примерные билеты для учащихся </w:t>
      </w:r>
      <w:r w:rsidRPr="000416B6">
        <w:rPr>
          <w:color w:val="auto"/>
          <w:sz w:val="28"/>
          <w:szCs w:val="28"/>
        </w:rPr>
        <w:t>7,</w:t>
      </w:r>
      <w:r w:rsidRPr="00D61BCB">
        <w:rPr>
          <w:color w:val="auto"/>
          <w:sz w:val="28"/>
          <w:szCs w:val="28"/>
        </w:rPr>
        <w:t xml:space="preserve"> 8, 10 классов по учебному предмету «Информатика» </w:t>
      </w:r>
      <w:r w:rsidRPr="00D61BCB">
        <w:rPr>
          <w:sz w:val="28"/>
          <w:szCs w:val="28"/>
        </w:rPr>
        <w:t xml:space="preserve">которые </w:t>
      </w:r>
      <w:r w:rsidRPr="00D61BCB">
        <w:rPr>
          <w:color w:val="auto"/>
          <w:sz w:val="28"/>
          <w:szCs w:val="28"/>
        </w:rPr>
        <w:t>размещены на сайте «Школа Приднестровья» (</w:t>
      </w:r>
      <w:hyperlink r:id="rId6" w:history="1">
        <w:r w:rsidRPr="00D61BCB">
          <w:rPr>
            <w:rStyle w:val="a4"/>
            <w:sz w:val="28"/>
            <w:szCs w:val="28"/>
          </w:rPr>
          <w:t>https://schoolpmr.3</w:t>
        </w:r>
        <w:r w:rsidRPr="00D61BCB">
          <w:rPr>
            <w:rStyle w:val="a4"/>
            <w:sz w:val="28"/>
            <w:szCs w:val="28"/>
            <w:lang w:val="en-US"/>
          </w:rPr>
          <w:t>dn</w:t>
        </w:r>
        <w:r w:rsidRPr="00D61BCB">
          <w:rPr>
            <w:rStyle w:val="a4"/>
            <w:sz w:val="28"/>
            <w:szCs w:val="28"/>
          </w:rPr>
          <w:t>.</w:t>
        </w:r>
        <w:r w:rsidRPr="00D61BCB">
          <w:rPr>
            <w:rStyle w:val="a4"/>
            <w:sz w:val="28"/>
            <w:szCs w:val="28"/>
            <w:lang w:val="en-US"/>
          </w:rPr>
          <w:t>ru</w:t>
        </w:r>
      </w:hyperlink>
      <w:r w:rsidRPr="00D61BCB">
        <w:rPr>
          <w:color w:val="auto"/>
          <w:sz w:val="28"/>
          <w:szCs w:val="28"/>
        </w:rPr>
        <w:t>)</w:t>
      </w:r>
      <w:r w:rsidRPr="00D61BCB">
        <w:rPr>
          <w:color w:val="auto"/>
          <w:sz w:val="28"/>
          <w:szCs w:val="28"/>
          <w:u w:color="0000FF"/>
        </w:rPr>
        <w:t>.</w:t>
      </w:r>
    </w:p>
    <w:p w14:paraId="437C9BAD" w14:textId="5D0B8E5A" w:rsidR="003463DB" w:rsidRDefault="00DC2E5A" w:rsidP="00006D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3463DB" w:rsidRPr="003463DB">
        <w:rPr>
          <w:rFonts w:ascii="Times New Roman" w:hAnsi="Times New Roman" w:cs="Times New Roman"/>
          <w:sz w:val="28"/>
          <w:szCs w:val="28"/>
        </w:rPr>
        <w:t>овременный урок информатики отличается гармоничным сочетанием учебной и творческой деятельности обучающихся</w:t>
      </w:r>
      <w:r w:rsidR="00D108EC">
        <w:rPr>
          <w:rFonts w:ascii="Times New Roman" w:hAnsi="Times New Roman" w:cs="Times New Roman"/>
          <w:sz w:val="28"/>
          <w:szCs w:val="28"/>
        </w:rPr>
        <w:t xml:space="preserve">, </w:t>
      </w:r>
      <w:r w:rsidR="00D108EC" w:rsidRPr="00D108EC">
        <w:rPr>
          <w:rFonts w:ascii="Times New Roman" w:hAnsi="Times New Roman" w:cs="Times New Roman"/>
          <w:sz w:val="28"/>
          <w:szCs w:val="28"/>
        </w:rPr>
        <w:t>основан на конструктивизме, проектном подходе и использовани</w:t>
      </w:r>
      <w:r w:rsidR="00D108EC" w:rsidRPr="00D108EC">
        <w:rPr>
          <w:rFonts w:ascii="Times New Roman" w:hAnsi="Times New Roman" w:cs="Times New Roman"/>
          <w:sz w:val="28"/>
          <w:szCs w:val="28"/>
        </w:rPr>
        <w:t>и</w:t>
      </w:r>
      <w:r w:rsidR="00D108EC" w:rsidRPr="00D108EC">
        <w:rPr>
          <w:rFonts w:ascii="Times New Roman" w:hAnsi="Times New Roman" w:cs="Times New Roman"/>
          <w:sz w:val="28"/>
          <w:szCs w:val="28"/>
        </w:rPr>
        <w:t xml:space="preserve"> цифровых инструментов</w:t>
      </w:r>
      <w:r w:rsidR="00D108EC" w:rsidRPr="00D108EC">
        <w:rPr>
          <w:rFonts w:ascii="Times New Roman" w:hAnsi="Times New Roman" w:cs="Times New Roman"/>
          <w:sz w:val="28"/>
          <w:szCs w:val="28"/>
        </w:rPr>
        <w:t xml:space="preserve"> </w:t>
      </w:r>
      <w:r w:rsidR="00D108EC" w:rsidRPr="00D108EC">
        <w:rPr>
          <w:rFonts w:ascii="Times New Roman" w:hAnsi="Times New Roman" w:cs="Times New Roman"/>
          <w:sz w:val="28"/>
          <w:szCs w:val="28"/>
        </w:rPr>
        <w:t>технологиях</w:t>
      </w:r>
      <w:r w:rsidR="003463DB" w:rsidRPr="00D108EC">
        <w:rPr>
          <w:rFonts w:ascii="Times New Roman" w:hAnsi="Times New Roman" w:cs="Times New Roman"/>
          <w:sz w:val="28"/>
          <w:szCs w:val="28"/>
        </w:rPr>
        <w:t>.</w:t>
      </w:r>
      <w:r w:rsidR="003463DB" w:rsidRPr="003463DB">
        <w:rPr>
          <w:rFonts w:ascii="Times New Roman" w:hAnsi="Times New Roman" w:cs="Times New Roman"/>
          <w:sz w:val="28"/>
          <w:szCs w:val="28"/>
        </w:rPr>
        <w:t xml:space="preserve"> Очевидно, чтобы урок был интересным и результативным, учителю информатики необходимо постоянно учиться и открывать для себя новые возможности.</w:t>
      </w:r>
      <w:r w:rsidR="003463D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73CCB08C" w14:textId="77777777" w:rsidR="003463DB" w:rsidRDefault="003463DB" w:rsidP="00AA2E93">
      <w:pPr>
        <w:rPr>
          <w:rFonts w:ascii="Times New Roman" w:hAnsi="Times New Roman" w:cs="Times New Roman"/>
        </w:rPr>
      </w:pPr>
    </w:p>
    <w:p w14:paraId="1C822EC7" w14:textId="6DE85490" w:rsidR="00A77423" w:rsidRPr="0017642A" w:rsidRDefault="003709C6" w:rsidP="005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42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7C72D80A" w14:textId="128D8CFA" w:rsidR="00A77423" w:rsidRPr="0017642A" w:rsidRDefault="0066641E" w:rsidP="005A2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7423" w:rsidRPr="0017642A">
        <w:rPr>
          <w:rFonts w:ascii="Times New Roman" w:hAnsi="Times New Roman" w:cs="Times New Roman"/>
          <w:sz w:val="24"/>
          <w:szCs w:val="24"/>
        </w:rPr>
        <w:t>Григорьев Д. В., Степанов П. В. Внеурочная деятельность школьников. Методический конструктор: пособие для учителя. М.: Просвещение, 2011. 223 с.</w:t>
      </w:r>
    </w:p>
    <w:p w14:paraId="2766F41B" w14:textId="096E93D1" w:rsidR="00A54B27" w:rsidRPr="0017642A" w:rsidRDefault="0066641E" w:rsidP="005A2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54B27" w:rsidRPr="0017642A">
        <w:rPr>
          <w:rFonts w:ascii="Times New Roman" w:hAnsi="Times New Roman" w:cs="Times New Roman"/>
          <w:sz w:val="24"/>
          <w:szCs w:val="24"/>
        </w:rPr>
        <w:t>Федосов А. Ю. Теоретико-методологические и методические подходы к решению задач воспитания в школьном курсе информатики и ИКТ: монография / А. Ю. Федосов. — Москва: Издательство РГСУ, 2008. — 239 с. — ISBN 978-5-7139-064</w:t>
      </w:r>
    </w:p>
    <w:p w14:paraId="3D2CC4C6" w14:textId="77777777" w:rsidR="00006D2C" w:rsidRDefault="00006D2C" w:rsidP="00006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6D2C" w:rsidSect="00006D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D6C7F"/>
    <w:multiLevelType w:val="multilevel"/>
    <w:tmpl w:val="208C06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 Gothic UI Semilight" w:eastAsia="Yu Gothic UI Semilight" w:hAnsi="Yu Gothic UI Semilight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95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1C5"/>
    <w:rsid w:val="00003111"/>
    <w:rsid w:val="00006D2C"/>
    <w:rsid w:val="00011BCD"/>
    <w:rsid w:val="000137D5"/>
    <w:rsid w:val="0002469D"/>
    <w:rsid w:val="000400C4"/>
    <w:rsid w:val="000416B6"/>
    <w:rsid w:val="00042B9F"/>
    <w:rsid w:val="0004664F"/>
    <w:rsid w:val="000665ED"/>
    <w:rsid w:val="00091C2B"/>
    <w:rsid w:val="0009250C"/>
    <w:rsid w:val="000951DD"/>
    <w:rsid w:val="000A14D2"/>
    <w:rsid w:val="000A1EE7"/>
    <w:rsid w:val="000B7FDB"/>
    <w:rsid w:val="00124A2A"/>
    <w:rsid w:val="0014723F"/>
    <w:rsid w:val="00167610"/>
    <w:rsid w:val="001678D8"/>
    <w:rsid w:val="001726DC"/>
    <w:rsid w:val="0017642A"/>
    <w:rsid w:val="00196B41"/>
    <w:rsid w:val="001A3599"/>
    <w:rsid w:val="001A454A"/>
    <w:rsid w:val="001B6879"/>
    <w:rsid w:val="001C49BF"/>
    <w:rsid w:val="00200A53"/>
    <w:rsid w:val="00203F02"/>
    <w:rsid w:val="00210F63"/>
    <w:rsid w:val="00216927"/>
    <w:rsid w:val="0022329C"/>
    <w:rsid w:val="00223AE6"/>
    <w:rsid w:val="002475C7"/>
    <w:rsid w:val="00264EBA"/>
    <w:rsid w:val="0028228C"/>
    <w:rsid w:val="00287356"/>
    <w:rsid w:val="00293CB7"/>
    <w:rsid w:val="00297CA0"/>
    <w:rsid w:val="002C1F0C"/>
    <w:rsid w:val="002D0496"/>
    <w:rsid w:val="002D2F84"/>
    <w:rsid w:val="002E7E36"/>
    <w:rsid w:val="002F5F1C"/>
    <w:rsid w:val="00300507"/>
    <w:rsid w:val="00324518"/>
    <w:rsid w:val="0034022E"/>
    <w:rsid w:val="003463DB"/>
    <w:rsid w:val="00360A6C"/>
    <w:rsid w:val="003709C6"/>
    <w:rsid w:val="00383A5E"/>
    <w:rsid w:val="00386D1A"/>
    <w:rsid w:val="00392977"/>
    <w:rsid w:val="00393E7B"/>
    <w:rsid w:val="00396DB5"/>
    <w:rsid w:val="003B4232"/>
    <w:rsid w:val="003F2771"/>
    <w:rsid w:val="003F5264"/>
    <w:rsid w:val="003F75B8"/>
    <w:rsid w:val="004011CB"/>
    <w:rsid w:val="00411357"/>
    <w:rsid w:val="004135A0"/>
    <w:rsid w:val="00413715"/>
    <w:rsid w:val="00431EAE"/>
    <w:rsid w:val="0043641E"/>
    <w:rsid w:val="004439B2"/>
    <w:rsid w:val="00455E60"/>
    <w:rsid w:val="004560FB"/>
    <w:rsid w:val="004575C2"/>
    <w:rsid w:val="00474A90"/>
    <w:rsid w:val="00474C98"/>
    <w:rsid w:val="004B1008"/>
    <w:rsid w:val="004B2839"/>
    <w:rsid w:val="004E7F3C"/>
    <w:rsid w:val="00501E44"/>
    <w:rsid w:val="005026DD"/>
    <w:rsid w:val="00516D66"/>
    <w:rsid w:val="00524B07"/>
    <w:rsid w:val="00574AD7"/>
    <w:rsid w:val="00580F6C"/>
    <w:rsid w:val="005A14BC"/>
    <w:rsid w:val="005A29CF"/>
    <w:rsid w:val="005B05A7"/>
    <w:rsid w:val="005B4D05"/>
    <w:rsid w:val="005C2736"/>
    <w:rsid w:val="005D3D87"/>
    <w:rsid w:val="005D5D50"/>
    <w:rsid w:val="006016B1"/>
    <w:rsid w:val="00605465"/>
    <w:rsid w:val="0062137F"/>
    <w:rsid w:val="00633343"/>
    <w:rsid w:val="00643E23"/>
    <w:rsid w:val="00644C80"/>
    <w:rsid w:val="00662E75"/>
    <w:rsid w:val="0066641E"/>
    <w:rsid w:val="00672340"/>
    <w:rsid w:val="006B02E5"/>
    <w:rsid w:val="006B1E3A"/>
    <w:rsid w:val="006F6E96"/>
    <w:rsid w:val="007021F6"/>
    <w:rsid w:val="007154B4"/>
    <w:rsid w:val="00722C65"/>
    <w:rsid w:val="007417E3"/>
    <w:rsid w:val="00750C76"/>
    <w:rsid w:val="00782D23"/>
    <w:rsid w:val="007A1CF5"/>
    <w:rsid w:val="007D5C49"/>
    <w:rsid w:val="007E130F"/>
    <w:rsid w:val="007E2CB8"/>
    <w:rsid w:val="008023C6"/>
    <w:rsid w:val="0081125F"/>
    <w:rsid w:val="00811738"/>
    <w:rsid w:val="0081188B"/>
    <w:rsid w:val="00855556"/>
    <w:rsid w:val="00871661"/>
    <w:rsid w:val="008816A1"/>
    <w:rsid w:val="008853A9"/>
    <w:rsid w:val="00894748"/>
    <w:rsid w:val="008A6466"/>
    <w:rsid w:val="008B6718"/>
    <w:rsid w:val="008B7BCA"/>
    <w:rsid w:val="008F23DE"/>
    <w:rsid w:val="00904010"/>
    <w:rsid w:val="00922D8E"/>
    <w:rsid w:val="00925F25"/>
    <w:rsid w:val="0094501E"/>
    <w:rsid w:val="0095482F"/>
    <w:rsid w:val="00967616"/>
    <w:rsid w:val="009824FC"/>
    <w:rsid w:val="00997EBF"/>
    <w:rsid w:val="009B2648"/>
    <w:rsid w:val="009B6024"/>
    <w:rsid w:val="009C3BFD"/>
    <w:rsid w:val="009D6416"/>
    <w:rsid w:val="009E013D"/>
    <w:rsid w:val="00A3042A"/>
    <w:rsid w:val="00A371F3"/>
    <w:rsid w:val="00A409FE"/>
    <w:rsid w:val="00A54B27"/>
    <w:rsid w:val="00A65B6C"/>
    <w:rsid w:val="00A77423"/>
    <w:rsid w:val="00A94374"/>
    <w:rsid w:val="00A96C1F"/>
    <w:rsid w:val="00AA2E93"/>
    <w:rsid w:val="00AA3898"/>
    <w:rsid w:val="00AC5288"/>
    <w:rsid w:val="00AC6BEB"/>
    <w:rsid w:val="00AD361A"/>
    <w:rsid w:val="00AD6F66"/>
    <w:rsid w:val="00B10AF3"/>
    <w:rsid w:val="00B151B5"/>
    <w:rsid w:val="00B20CB4"/>
    <w:rsid w:val="00B47EC7"/>
    <w:rsid w:val="00B60BD9"/>
    <w:rsid w:val="00B62EB5"/>
    <w:rsid w:val="00BA4708"/>
    <w:rsid w:val="00BB65BB"/>
    <w:rsid w:val="00BE3354"/>
    <w:rsid w:val="00BE7A4C"/>
    <w:rsid w:val="00BF36A5"/>
    <w:rsid w:val="00C23B46"/>
    <w:rsid w:val="00C378C4"/>
    <w:rsid w:val="00C404D9"/>
    <w:rsid w:val="00C45E95"/>
    <w:rsid w:val="00C50D53"/>
    <w:rsid w:val="00C5469C"/>
    <w:rsid w:val="00C60CCA"/>
    <w:rsid w:val="00C628EF"/>
    <w:rsid w:val="00C651FC"/>
    <w:rsid w:val="00C672DE"/>
    <w:rsid w:val="00C74D35"/>
    <w:rsid w:val="00CA180A"/>
    <w:rsid w:val="00CA322A"/>
    <w:rsid w:val="00CA7800"/>
    <w:rsid w:val="00CB0DF9"/>
    <w:rsid w:val="00CB5662"/>
    <w:rsid w:val="00CC2F8C"/>
    <w:rsid w:val="00CC5355"/>
    <w:rsid w:val="00CD2035"/>
    <w:rsid w:val="00CF5A06"/>
    <w:rsid w:val="00D108EC"/>
    <w:rsid w:val="00D26000"/>
    <w:rsid w:val="00D52DD6"/>
    <w:rsid w:val="00D5384E"/>
    <w:rsid w:val="00D54D59"/>
    <w:rsid w:val="00D61BCB"/>
    <w:rsid w:val="00D81231"/>
    <w:rsid w:val="00D86DD2"/>
    <w:rsid w:val="00D92D9E"/>
    <w:rsid w:val="00D96B66"/>
    <w:rsid w:val="00DA134E"/>
    <w:rsid w:val="00DA7954"/>
    <w:rsid w:val="00DB36B7"/>
    <w:rsid w:val="00DC2E5A"/>
    <w:rsid w:val="00DC51C5"/>
    <w:rsid w:val="00DD16C1"/>
    <w:rsid w:val="00DD745C"/>
    <w:rsid w:val="00DF24D0"/>
    <w:rsid w:val="00E24751"/>
    <w:rsid w:val="00E4179A"/>
    <w:rsid w:val="00E67FDD"/>
    <w:rsid w:val="00E74DAA"/>
    <w:rsid w:val="00E80CF3"/>
    <w:rsid w:val="00E90E7D"/>
    <w:rsid w:val="00E95463"/>
    <w:rsid w:val="00E96A30"/>
    <w:rsid w:val="00EA25E9"/>
    <w:rsid w:val="00EA46B6"/>
    <w:rsid w:val="00EA58B6"/>
    <w:rsid w:val="00ED57B5"/>
    <w:rsid w:val="00EF09EF"/>
    <w:rsid w:val="00EF3EC4"/>
    <w:rsid w:val="00F05400"/>
    <w:rsid w:val="00F057E4"/>
    <w:rsid w:val="00F371BB"/>
    <w:rsid w:val="00F6074A"/>
    <w:rsid w:val="00F700DC"/>
    <w:rsid w:val="00F771DF"/>
    <w:rsid w:val="00F84432"/>
    <w:rsid w:val="00FB6367"/>
    <w:rsid w:val="00FB79FD"/>
    <w:rsid w:val="00FB7DF2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3F54"/>
  <w15:docId w15:val="{591E3786-5212-475E-9A98-81E01628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742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4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641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7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осн текст"/>
    <w:basedOn w:val="a"/>
    <w:uiPriority w:val="99"/>
    <w:rsid w:val="00D61BCB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hAnsi="Times New Roman" w:cs="Times New Roman"/>
      <w:color w:val="000000"/>
      <w:sz w:val="26"/>
      <w:szCs w:val="26"/>
    </w:rPr>
  </w:style>
  <w:style w:type="paragraph" w:customStyle="1" w:styleId="a8">
    <w:name w:val="Заголовок рус"/>
    <w:basedOn w:val="a"/>
    <w:uiPriority w:val="99"/>
    <w:rsid w:val="00A96C1F"/>
    <w:pPr>
      <w:tabs>
        <w:tab w:val="left" w:pos="851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color w:val="000000"/>
      <w:spacing w:val="-3"/>
      <w:sz w:val="28"/>
      <w:szCs w:val="28"/>
    </w:rPr>
  </w:style>
  <w:style w:type="character" w:customStyle="1" w:styleId="c66">
    <w:name w:val="c66"/>
    <w:basedOn w:val="a0"/>
    <w:rsid w:val="008A6466"/>
  </w:style>
  <w:style w:type="character" w:customStyle="1" w:styleId="c0">
    <w:name w:val="c0"/>
    <w:basedOn w:val="a0"/>
    <w:rsid w:val="008A6466"/>
  </w:style>
  <w:style w:type="character" w:customStyle="1" w:styleId="c51">
    <w:name w:val="c51"/>
    <w:basedOn w:val="a0"/>
    <w:rsid w:val="008A6466"/>
  </w:style>
  <w:style w:type="paragraph" w:customStyle="1" w:styleId="c59">
    <w:name w:val="c59"/>
    <w:basedOn w:val="a"/>
    <w:rsid w:val="008A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A6466"/>
  </w:style>
  <w:style w:type="character" w:customStyle="1" w:styleId="c16">
    <w:name w:val="c16"/>
    <w:basedOn w:val="a0"/>
    <w:rsid w:val="008A6466"/>
  </w:style>
  <w:style w:type="paragraph" w:customStyle="1" w:styleId="c99">
    <w:name w:val="c99"/>
    <w:basedOn w:val="a"/>
    <w:rsid w:val="008A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A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A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A6466"/>
  </w:style>
  <w:style w:type="paragraph" w:customStyle="1" w:styleId="c101">
    <w:name w:val="c101"/>
    <w:basedOn w:val="a"/>
    <w:rsid w:val="008A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10F63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2D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pmr.3dn.ru" TargetMode="External"/><Relationship Id="rId5" Type="http://schemas.openxmlformats.org/officeDocument/2006/relationships/hyperlink" Target="http://schoolpmr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222</cp:revision>
  <dcterms:created xsi:type="dcterms:W3CDTF">2024-01-08T19:20:00Z</dcterms:created>
  <dcterms:modified xsi:type="dcterms:W3CDTF">2026-02-02T08:55:00Z</dcterms:modified>
</cp:coreProperties>
</file>