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87"/>
        <w:gridCol w:w="1417"/>
        <w:gridCol w:w="4078"/>
      </w:tblGrid>
      <w:tr w:rsidR="00C002F0" w:rsidRPr="001D44B6" w14:paraId="0552A765" w14:textId="77777777" w:rsidTr="00B72E18">
        <w:trPr>
          <w:trHeight w:val="1262"/>
        </w:trPr>
        <w:tc>
          <w:tcPr>
            <w:tcW w:w="4287" w:type="dxa"/>
          </w:tcPr>
          <w:p w14:paraId="53D78D91" w14:textId="77777777" w:rsidR="00C002F0" w:rsidRPr="00CF39DF" w:rsidRDefault="00C002F0" w:rsidP="006A421A">
            <w:pPr>
              <w:rPr>
                <w:sz w:val="20"/>
                <w:szCs w:val="20"/>
              </w:rPr>
            </w:pPr>
          </w:p>
          <w:p w14:paraId="0F5ED41D" w14:textId="77777777" w:rsidR="00C002F0" w:rsidRPr="0050070E" w:rsidRDefault="00C002F0" w:rsidP="00B72E18">
            <w:pPr>
              <w:jc w:val="center"/>
              <w:rPr>
                <w:spacing w:val="-10"/>
                <w:sz w:val="20"/>
                <w:szCs w:val="20"/>
              </w:rPr>
            </w:pPr>
            <w:r w:rsidRPr="0050070E">
              <w:rPr>
                <w:spacing w:val="-10"/>
                <w:sz w:val="20"/>
                <w:szCs w:val="20"/>
              </w:rPr>
              <w:t xml:space="preserve">МИНИСТЕРУЛ ЕДУКАЦИЕЙ </w:t>
            </w:r>
          </w:p>
          <w:p w14:paraId="43FC073F" w14:textId="77777777" w:rsidR="00C002F0" w:rsidRPr="0050070E" w:rsidRDefault="00C002F0" w:rsidP="00B72E18">
            <w:pPr>
              <w:jc w:val="center"/>
              <w:rPr>
                <w:spacing w:val="-10"/>
                <w:sz w:val="20"/>
                <w:szCs w:val="20"/>
              </w:rPr>
            </w:pPr>
            <w:r w:rsidRPr="0050070E">
              <w:rPr>
                <w:spacing w:val="-10"/>
                <w:sz w:val="20"/>
                <w:szCs w:val="20"/>
              </w:rPr>
              <w:t xml:space="preserve">АЛ РЕПУБЛИЧИЙ </w:t>
            </w:r>
          </w:p>
          <w:p w14:paraId="36AEC3E5" w14:textId="77777777" w:rsidR="00C002F0" w:rsidRPr="0050070E" w:rsidRDefault="00C002F0" w:rsidP="00B72E18">
            <w:pPr>
              <w:jc w:val="center"/>
              <w:rPr>
                <w:spacing w:val="-10"/>
                <w:sz w:val="20"/>
                <w:szCs w:val="20"/>
              </w:rPr>
            </w:pPr>
            <w:r w:rsidRPr="0050070E">
              <w:rPr>
                <w:spacing w:val="-10"/>
                <w:sz w:val="20"/>
                <w:szCs w:val="20"/>
              </w:rPr>
              <w:t>МОЛДОВЕНЕШТЬ НИСТРЕНЕ</w:t>
            </w:r>
          </w:p>
          <w:p w14:paraId="699DF105" w14:textId="77777777" w:rsidR="00C002F0" w:rsidRPr="0050070E" w:rsidRDefault="00C002F0" w:rsidP="00B72E18">
            <w:pPr>
              <w:jc w:val="center"/>
              <w:rPr>
                <w:spacing w:val="-10"/>
                <w:sz w:val="20"/>
                <w:szCs w:val="20"/>
              </w:rPr>
            </w:pPr>
            <w:r w:rsidRPr="0050070E">
              <w:rPr>
                <w:b/>
                <w:spacing w:val="-10"/>
                <w:sz w:val="20"/>
                <w:szCs w:val="20"/>
              </w:rPr>
              <w:t xml:space="preserve">ИНСТИТУЦИЯ ДЕ СТАТ ДЕ ЫНВЭЦЭМЫНТ </w:t>
            </w:r>
          </w:p>
          <w:p w14:paraId="6B343BEF" w14:textId="77777777" w:rsidR="00C002F0" w:rsidRPr="0050070E" w:rsidRDefault="00C002F0" w:rsidP="00B72E18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50070E">
              <w:rPr>
                <w:b/>
                <w:spacing w:val="-10"/>
                <w:sz w:val="20"/>
                <w:szCs w:val="20"/>
              </w:rPr>
              <w:t xml:space="preserve">А ЫНВЭЦЭМЫНТУЛУЙ ПРОФЕСИОНАЛ СУПЛИМЕНТАР «ИНСТИТУТУЛ </w:t>
            </w:r>
          </w:p>
          <w:p w14:paraId="4DEC27F9" w14:textId="77777777" w:rsidR="00C002F0" w:rsidRPr="0050070E" w:rsidRDefault="00C002F0" w:rsidP="00B72E18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50070E">
              <w:rPr>
                <w:b/>
                <w:spacing w:val="-10"/>
                <w:sz w:val="20"/>
                <w:szCs w:val="20"/>
              </w:rPr>
              <w:t xml:space="preserve">ДЕ ДЕЗВОЛТАРЕ А ЫНВЭЦЭМЫНТУЛУЙ </w:t>
            </w:r>
          </w:p>
          <w:p w14:paraId="77C667E0" w14:textId="77777777" w:rsidR="00C002F0" w:rsidRPr="00CF39DF" w:rsidRDefault="00C002F0" w:rsidP="00B72E18">
            <w:pPr>
              <w:jc w:val="center"/>
              <w:rPr>
                <w:sz w:val="20"/>
                <w:szCs w:val="20"/>
              </w:rPr>
            </w:pPr>
            <w:r w:rsidRPr="0050070E">
              <w:rPr>
                <w:b/>
                <w:spacing w:val="-10"/>
                <w:sz w:val="20"/>
                <w:szCs w:val="20"/>
              </w:rPr>
              <w:t>ШИ ПЕРФЕКЦИОНАРЯ КАДРЕЛОР»</w:t>
            </w:r>
          </w:p>
        </w:tc>
        <w:tc>
          <w:tcPr>
            <w:tcW w:w="1417" w:type="dxa"/>
          </w:tcPr>
          <w:p w14:paraId="118BF636" w14:textId="77777777" w:rsidR="00C002F0" w:rsidRDefault="00C002F0" w:rsidP="00B72E18">
            <w:pPr>
              <w:jc w:val="center"/>
              <w:rPr>
                <w:sz w:val="20"/>
                <w:szCs w:val="20"/>
              </w:rPr>
            </w:pPr>
          </w:p>
          <w:p w14:paraId="41713695" w14:textId="77777777" w:rsidR="00C002F0" w:rsidRDefault="00C002F0" w:rsidP="00B72E18">
            <w:pPr>
              <w:rPr>
                <w:sz w:val="20"/>
                <w:szCs w:val="20"/>
              </w:rPr>
            </w:pPr>
          </w:p>
          <w:p w14:paraId="2F47B81D" w14:textId="77777777" w:rsidR="00C002F0" w:rsidRPr="00CF39DF" w:rsidRDefault="00C002F0" w:rsidP="00B72E18">
            <w:pPr>
              <w:jc w:val="center"/>
              <w:rPr>
                <w:sz w:val="20"/>
                <w:szCs w:val="20"/>
              </w:rPr>
            </w:pPr>
            <w:r w:rsidRPr="00585586">
              <w:rPr>
                <w:noProof/>
                <w:sz w:val="20"/>
                <w:szCs w:val="20"/>
              </w:rPr>
              <w:drawing>
                <wp:inline distT="0" distB="0" distL="0" distR="0" wp14:anchorId="72075659" wp14:editId="1E8876B7">
                  <wp:extent cx="797719" cy="638175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92" cy="63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8" w:type="dxa"/>
          </w:tcPr>
          <w:p w14:paraId="6D6EFD09" w14:textId="77777777" w:rsidR="00C002F0" w:rsidRPr="00CF39DF" w:rsidRDefault="00C002F0" w:rsidP="00B72E18">
            <w:pPr>
              <w:jc w:val="center"/>
              <w:rPr>
                <w:sz w:val="20"/>
                <w:szCs w:val="20"/>
              </w:rPr>
            </w:pPr>
          </w:p>
          <w:p w14:paraId="55EE2D91" w14:textId="77777777" w:rsidR="00C002F0" w:rsidRDefault="00C002F0" w:rsidP="00B72E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39DF">
              <w:rPr>
                <w:sz w:val="20"/>
                <w:szCs w:val="20"/>
              </w:rPr>
              <w:t>М</w:t>
            </w:r>
            <w:r w:rsidRPr="00CF39DF">
              <w:rPr>
                <w:sz w:val="20"/>
                <w:szCs w:val="20"/>
                <w:lang w:val="en-US"/>
              </w:rPr>
              <w:t>I</w:t>
            </w:r>
            <w:r w:rsidRPr="00CF39DF">
              <w:rPr>
                <w:sz w:val="20"/>
                <w:szCs w:val="20"/>
              </w:rPr>
              <w:t>Н</w:t>
            </w:r>
            <w:r w:rsidRPr="00CF39DF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СТЕРСТВО </w:t>
            </w:r>
            <w:r w:rsidRPr="00CF39DF">
              <w:rPr>
                <w:sz w:val="20"/>
                <w:szCs w:val="20"/>
              </w:rPr>
              <w:t>ОСВ</w:t>
            </w:r>
            <w:r w:rsidRPr="00CF39DF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ТИ </w:t>
            </w:r>
            <w:r w:rsidRPr="00543760">
              <w:rPr>
                <w:sz w:val="20"/>
                <w:szCs w:val="20"/>
              </w:rPr>
              <w:t>ПРИДН</w:t>
            </w:r>
            <w:r w:rsidR="0086264E" w:rsidRPr="00CF39DF">
              <w:rPr>
                <w:sz w:val="20"/>
                <w:szCs w:val="20"/>
                <w:lang w:val="en-US"/>
              </w:rPr>
              <w:t>I</w:t>
            </w:r>
            <w:r w:rsidRPr="00543760">
              <w:rPr>
                <w:sz w:val="20"/>
                <w:szCs w:val="20"/>
              </w:rPr>
              <w:t xml:space="preserve">СТРОВСЬКОЇ </w:t>
            </w:r>
          </w:p>
          <w:p w14:paraId="2D56F1B6" w14:textId="77777777" w:rsidR="00C002F0" w:rsidRPr="00CF39DF" w:rsidRDefault="00C002F0" w:rsidP="00B72E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3760">
              <w:rPr>
                <w:sz w:val="20"/>
                <w:szCs w:val="20"/>
              </w:rPr>
              <w:t>МОЛДАВСЬКОЇ РЕСПУБЛІКИ</w:t>
            </w:r>
          </w:p>
          <w:p w14:paraId="7B83AB61" w14:textId="77777777" w:rsidR="00C002F0" w:rsidRPr="00CF39DF" w:rsidRDefault="00C002F0" w:rsidP="00B72E1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D44B6">
              <w:rPr>
                <w:b/>
                <w:sz w:val="20"/>
                <w:szCs w:val="20"/>
              </w:rPr>
              <w:t xml:space="preserve">ДЕРЖАВНИЙ </w:t>
            </w:r>
            <w:r w:rsidRPr="001D44B6">
              <w:rPr>
                <w:b/>
                <w:sz w:val="20"/>
                <w:szCs w:val="20"/>
                <w:lang w:val="uk-UA"/>
              </w:rPr>
              <w:t>ОСВ</w:t>
            </w:r>
            <w:r w:rsidRPr="001D44B6">
              <w:rPr>
                <w:b/>
                <w:sz w:val="20"/>
                <w:szCs w:val="20"/>
                <w:lang w:val="en-US"/>
              </w:rPr>
              <w:t>I</w:t>
            </w:r>
            <w:r w:rsidRPr="001D44B6">
              <w:rPr>
                <w:b/>
                <w:sz w:val="20"/>
                <w:szCs w:val="20"/>
                <w:lang w:val="uk-UA"/>
              </w:rPr>
              <w:t>ТН</w:t>
            </w:r>
            <w:r w:rsidRPr="001D44B6">
              <w:rPr>
                <w:b/>
                <w:sz w:val="20"/>
                <w:szCs w:val="20"/>
                <w:lang w:val="en-US"/>
              </w:rPr>
              <w:t>I</w:t>
            </w:r>
            <w:r w:rsidRPr="001D44B6">
              <w:rPr>
                <w:b/>
                <w:sz w:val="20"/>
                <w:szCs w:val="20"/>
                <w:lang w:val="uk-UA"/>
              </w:rPr>
              <w:t>Й</w:t>
            </w:r>
            <w:r w:rsidRPr="001D44B6">
              <w:rPr>
                <w:b/>
                <w:sz w:val="20"/>
                <w:szCs w:val="20"/>
              </w:rPr>
              <w:t xml:space="preserve"> ЗАКЛАД ДОДАТКОВОЇ ПРОФЕС</w:t>
            </w:r>
            <w:r w:rsidRPr="001D44B6">
              <w:rPr>
                <w:b/>
                <w:sz w:val="20"/>
                <w:szCs w:val="20"/>
                <w:lang w:val="uk-UA"/>
              </w:rPr>
              <w:t>ІЙНОЇ ОСВІТИ «</w:t>
            </w:r>
            <w:r w:rsidRPr="001D44B6">
              <w:rPr>
                <w:b/>
                <w:sz w:val="20"/>
                <w:szCs w:val="20"/>
                <w:lang w:val="en-US"/>
              </w:rPr>
              <w:t>I</w:t>
            </w:r>
            <w:r w:rsidRPr="001D44B6">
              <w:rPr>
                <w:b/>
                <w:sz w:val="20"/>
                <w:szCs w:val="20"/>
                <w:lang w:val="uk-UA"/>
              </w:rPr>
              <w:t>НСТИТУТ РОЗВИТКУ ОСВ</w:t>
            </w:r>
            <w:r w:rsidRPr="001D44B6">
              <w:rPr>
                <w:b/>
                <w:sz w:val="20"/>
                <w:szCs w:val="20"/>
                <w:lang w:val="en-US"/>
              </w:rPr>
              <w:t>I</w:t>
            </w:r>
            <w:r w:rsidRPr="001D44B6">
              <w:rPr>
                <w:b/>
                <w:sz w:val="20"/>
                <w:szCs w:val="20"/>
                <w:lang w:val="uk-UA"/>
              </w:rPr>
              <w:t>ТИ І ПІДВИЩЕННЯ КВАЛІФІКАЦІЇ»</w:t>
            </w:r>
          </w:p>
        </w:tc>
      </w:tr>
      <w:tr w:rsidR="00C002F0" w:rsidRPr="00CF39DF" w14:paraId="396A2752" w14:textId="77777777" w:rsidTr="00B72E18">
        <w:tc>
          <w:tcPr>
            <w:tcW w:w="9782" w:type="dxa"/>
            <w:gridSpan w:val="3"/>
          </w:tcPr>
          <w:p w14:paraId="4EEC8A9C" w14:textId="77777777" w:rsidR="00C002F0" w:rsidRPr="00CF39DF" w:rsidRDefault="00C002F0" w:rsidP="00B72E18">
            <w:pPr>
              <w:ind w:firstLine="5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ПРОСВЕЩЕНИЯ</w:t>
            </w:r>
            <w:r w:rsidRPr="00CF39DF">
              <w:rPr>
                <w:sz w:val="20"/>
                <w:szCs w:val="20"/>
              </w:rPr>
              <w:t xml:space="preserve"> </w:t>
            </w:r>
            <w:r w:rsidR="00A40BDE">
              <w:rPr>
                <w:sz w:val="20"/>
                <w:szCs w:val="20"/>
              </w:rPr>
              <w:t>ПРИДНЕСТРОВСКОЙ МОЛДАВСКОЙ РЕСПУБЛИКИ</w:t>
            </w:r>
          </w:p>
          <w:p w14:paraId="638E4FFF" w14:textId="77777777" w:rsidR="00C002F0" w:rsidRPr="001D44B6" w:rsidRDefault="00C002F0" w:rsidP="00B72E18">
            <w:pPr>
              <w:ind w:firstLine="596"/>
              <w:jc w:val="center"/>
              <w:rPr>
                <w:b/>
                <w:sz w:val="20"/>
                <w:szCs w:val="20"/>
              </w:rPr>
            </w:pPr>
            <w:r w:rsidRPr="001D44B6">
              <w:rPr>
                <w:b/>
                <w:sz w:val="20"/>
                <w:szCs w:val="20"/>
              </w:rPr>
              <w:t>ГОСУДАРСТВЕННОЕ ОБРАЗОВАТЕЛЬНОЕ УЧРЕЖДЕНИЕ</w:t>
            </w:r>
          </w:p>
          <w:p w14:paraId="659FD4DB" w14:textId="77777777" w:rsidR="00C002F0" w:rsidRPr="001D44B6" w:rsidRDefault="00C002F0" w:rsidP="00B72E18">
            <w:pPr>
              <w:ind w:firstLine="596"/>
              <w:jc w:val="center"/>
              <w:rPr>
                <w:b/>
                <w:sz w:val="20"/>
                <w:szCs w:val="20"/>
              </w:rPr>
            </w:pPr>
            <w:r w:rsidRPr="001D44B6">
              <w:rPr>
                <w:b/>
                <w:sz w:val="20"/>
                <w:szCs w:val="20"/>
              </w:rPr>
              <w:t>ДОПОЛНИТЕЛЬНОГО ПРОФЕССИОНАЛЬНОГО ОБРАЗОВАНИЯ</w:t>
            </w:r>
          </w:p>
          <w:p w14:paraId="3FB5D2FD" w14:textId="77777777" w:rsidR="00C002F0" w:rsidRPr="001D44B6" w:rsidRDefault="00C002F0" w:rsidP="00B72E18">
            <w:pPr>
              <w:ind w:firstLine="596"/>
              <w:jc w:val="center"/>
              <w:rPr>
                <w:b/>
                <w:sz w:val="20"/>
                <w:szCs w:val="20"/>
              </w:rPr>
            </w:pPr>
            <w:r w:rsidRPr="001D44B6">
              <w:rPr>
                <w:b/>
                <w:sz w:val="20"/>
                <w:szCs w:val="20"/>
              </w:rPr>
              <w:t>«ИНСТИТУТ РАЗВИТИЯ ОБРАЗОВАНИЯ И ПОВЫШЕНИЯ КВАЛИФИКАЦИИ»</w:t>
            </w:r>
          </w:p>
          <w:p w14:paraId="3D6C104C" w14:textId="77777777" w:rsidR="00C002F0" w:rsidRDefault="00C002F0" w:rsidP="00B72E18">
            <w:pPr>
              <w:ind w:firstLine="738"/>
              <w:jc w:val="center"/>
              <w:rPr>
                <w:sz w:val="20"/>
                <w:szCs w:val="20"/>
              </w:rPr>
            </w:pPr>
          </w:p>
          <w:p w14:paraId="75BA0C06" w14:textId="77777777" w:rsidR="00C002F0" w:rsidRPr="00CF39DF" w:rsidRDefault="00C002F0" w:rsidP="00B72E18">
            <w:pPr>
              <w:ind w:firstLine="738"/>
              <w:jc w:val="center"/>
              <w:rPr>
                <w:sz w:val="20"/>
                <w:szCs w:val="20"/>
              </w:rPr>
            </w:pPr>
            <w:r w:rsidRPr="00CF39DF">
              <w:rPr>
                <w:sz w:val="20"/>
                <w:szCs w:val="20"/>
              </w:rPr>
              <w:t>М</w:t>
            </w:r>
            <w:r w:rsidRPr="00CF39DF">
              <w:rPr>
                <w:sz w:val="20"/>
                <w:szCs w:val="20"/>
                <w:lang w:val="en-US"/>
              </w:rPr>
              <w:t>D</w:t>
            </w:r>
            <w:r w:rsidRPr="00CF39DF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3300 г"/>
              </w:smartTagPr>
              <w:r w:rsidRPr="00CF39DF">
                <w:rPr>
                  <w:sz w:val="20"/>
                  <w:szCs w:val="20"/>
                </w:rPr>
                <w:t>3300 г</w:t>
              </w:r>
            </w:smartTag>
            <w:r w:rsidRPr="00CF39DF">
              <w:rPr>
                <w:sz w:val="20"/>
                <w:szCs w:val="20"/>
              </w:rPr>
              <w:t xml:space="preserve">. Тирасполь, ул. </w:t>
            </w:r>
            <w:proofErr w:type="spellStart"/>
            <w:r w:rsidRPr="00CF39D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раснодонская</w:t>
            </w:r>
            <w:proofErr w:type="spellEnd"/>
            <w:r w:rsidRPr="00CF39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31/2</w:t>
            </w:r>
            <w:r w:rsidRPr="00CF39DF">
              <w:rPr>
                <w:sz w:val="20"/>
                <w:szCs w:val="20"/>
              </w:rPr>
              <w:t xml:space="preserve">, </w:t>
            </w:r>
            <w:r w:rsidRPr="00CF39DF">
              <w:rPr>
                <w:sz w:val="20"/>
                <w:szCs w:val="20"/>
                <w:lang w:val="en-US"/>
              </w:rPr>
              <w:t>email</w:t>
            </w:r>
            <w:r w:rsidRPr="00CF39DF">
              <w:rPr>
                <w:sz w:val="20"/>
                <w:szCs w:val="20"/>
              </w:rPr>
              <w:t xml:space="preserve">: </w:t>
            </w:r>
            <w:proofErr w:type="spellStart"/>
            <w:r w:rsidRPr="00CF39DF">
              <w:rPr>
                <w:sz w:val="20"/>
                <w:szCs w:val="20"/>
                <w:lang w:val="en-US"/>
              </w:rPr>
              <w:t>pgiro</w:t>
            </w:r>
            <w:proofErr w:type="spellEnd"/>
            <w:r w:rsidRPr="00CF39DF">
              <w:rPr>
                <w:sz w:val="20"/>
                <w:szCs w:val="20"/>
              </w:rPr>
              <w:t>@</w:t>
            </w:r>
            <w:proofErr w:type="spellStart"/>
            <w:r w:rsidRPr="00CF39DF">
              <w:rPr>
                <w:sz w:val="20"/>
                <w:szCs w:val="20"/>
                <w:lang w:val="en-US"/>
              </w:rPr>
              <w:t>idknet</w:t>
            </w:r>
            <w:proofErr w:type="spellEnd"/>
            <w:r w:rsidRPr="00CF39DF">
              <w:rPr>
                <w:sz w:val="20"/>
                <w:szCs w:val="20"/>
              </w:rPr>
              <w:t>.</w:t>
            </w:r>
            <w:r w:rsidRPr="00CF39DF">
              <w:rPr>
                <w:sz w:val="20"/>
                <w:szCs w:val="20"/>
                <w:lang w:val="en-US"/>
              </w:rPr>
              <w:t>com</w:t>
            </w:r>
          </w:p>
          <w:p w14:paraId="7D6C28E7" w14:textId="77777777" w:rsidR="00C002F0" w:rsidRPr="00CF39DF" w:rsidRDefault="00C002F0" w:rsidP="00B72E18">
            <w:pPr>
              <w:ind w:firstLine="738"/>
              <w:jc w:val="center"/>
              <w:rPr>
                <w:sz w:val="20"/>
                <w:szCs w:val="20"/>
              </w:rPr>
            </w:pPr>
            <w:r w:rsidRPr="00CF39DF">
              <w:rPr>
                <w:sz w:val="20"/>
                <w:szCs w:val="20"/>
              </w:rPr>
              <w:t xml:space="preserve">т/факс </w:t>
            </w:r>
            <w:r>
              <w:rPr>
                <w:sz w:val="20"/>
                <w:szCs w:val="20"/>
              </w:rPr>
              <w:t xml:space="preserve">0(533) </w:t>
            </w:r>
            <w:r w:rsidRPr="00CF39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Pr="00CF39DF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-</w:t>
            </w:r>
            <w:r w:rsidRPr="00CF39DF">
              <w:rPr>
                <w:sz w:val="20"/>
                <w:szCs w:val="20"/>
              </w:rPr>
              <w:t xml:space="preserve">26, </w:t>
            </w:r>
            <w:r>
              <w:rPr>
                <w:sz w:val="20"/>
                <w:szCs w:val="20"/>
              </w:rPr>
              <w:t xml:space="preserve">р/с 2186290000000009 в ЗАО «Приднестровский Сбербанк», ф/к 0200015812 </w:t>
            </w:r>
          </w:p>
        </w:tc>
      </w:tr>
    </w:tbl>
    <w:p w14:paraId="387342F1" w14:textId="77777777" w:rsidR="00C002F0" w:rsidRDefault="00C002F0" w:rsidP="00C002F0">
      <w:pPr>
        <w:jc w:val="both"/>
      </w:pPr>
    </w:p>
    <w:p w14:paraId="38DBDC56" w14:textId="77777777" w:rsidR="00F324C1" w:rsidRPr="004A62C6" w:rsidRDefault="00F553BE" w:rsidP="00C002F0">
      <w:pPr>
        <w:tabs>
          <w:tab w:val="center" w:pos="4819"/>
          <w:tab w:val="left" w:pos="8189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F10FC" wp14:editId="656C56F7">
                <wp:simplePos x="0" y="0"/>
                <wp:positionH relativeFrom="margin">
                  <wp:posOffset>3253740</wp:posOffset>
                </wp:positionH>
                <wp:positionV relativeFrom="paragraph">
                  <wp:posOffset>137795</wp:posOffset>
                </wp:positionV>
                <wp:extent cx="2772000" cy="216217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48036" w14:textId="20BF033C" w:rsidR="00A17C24" w:rsidRPr="000F2813" w:rsidRDefault="0086264E" w:rsidP="009B18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F2813">
                              <w:rPr>
                                <w:sz w:val="28"/>
                                <w:szCs w:val="28"/>
                              </w:rPr>
                              <w:t>Начальникам Управлений народного образования городов и районов Приднестровской Молдавской Республики, руководителям организаций общего образования республиканского подчинения</w:t>
                            </w:r>
                            <w:r w:rsidR="000F2813" w:rsidRPr="000F281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5AEBC593" w14:textId="22077BC2" w:rsidR="000F2813" w:rsidRPr="000F2813" w:rsidRDefault="000F2813" w:rsidP="009B18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F2813">
                              <w:rPr>
                                <w:sz w:val="28"/>
                                <w:szCs w:val="28"/>
                              </w:rPr>
                              <w:t>руководителям организаций среднего профессионального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F10F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6.2pt;margin-top:10.85pt;width:218.25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" strokecolor="white">
                <v:textbox>
                  <w:txbxContent>
                    <w:p w14:paraId="61B48036" w14:textId="20BF033C" w:rsidR="00A17C24" w:rsidRPr="000F2813" w:rsidRDefault="0086264E" w:rsidP="009B183D">
                      <w:pPr>
                        <w:rPr>
                          <w:sz w:val="28"/>
                          <w:szCs w:val="28"/>
                        </w:rPr>
                      </w:pPr>
                      <w:r w:rsidRPr="000F2813">
                        <w:rPr>
                          <w:sz w:val="28"/>
                          <w:szCs w:val="28"/>
                        </w:rPr>
                        <w:t>Начальникам Управлений народного образования городов и районов Приднестровской Молдавской Республики, руководителям организаций общего образования республиканского подчинения</w:t>
                      </w:r>
                      <w:r w:rsidR="000F2813" w:rsidRPr="000F2813">
                        <w:rPr>
                          <w:sz w:val="28"/>
                          <w:szCs w:val="28"/>
                        </w:rPr>
                        <w:t>,</w:t>
                      </w:r>
                    </w:p>
                    <w:p w14:paraId="5AEBC593" w14:textId="22077BC2" w:rsidR="000F2813" w:rsidRPr="000F2813" w:rsidRDefault="000F2813" w:rsidP="009B183D">
                      <w:pPr>
                        <w:rPr>
                          <w:sz w:val="28"/>
                          <w:szCs w:val="28"/>
                        </w:rPr>
                      </w:pPr>
                      <w:r w:rsidRPr="000F2813">
                        <w:rPr>
                          <w:sz w:val="28"/>
                          <w:szCs w:val="28"/>
                        </w:rPr>
                        <w:t>руководителям организаций среднего профессионального образования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4C1">
        <w:t>________________</w:t>
      </w:r>
      <w:r w:rsidR="0075743C">
        <w:t>____</w:t>
      </w:r>
      <w:r w:rsidR="00F324C1">
        <w:t>___ № _______</w:t>
      </w:r>
      <w:r>
        <w:tab/>
      </w:r>
      <w:r w:rsidR="0023521A">
        <w:t xml:space="preserve">          </w:t>
      </w:r>
      <w:r w:rsidR="0023521A" w:rsidRPr="00FF46B5">
        <w:rPr>
          <w:szCs w:val="28"/>
        </w:rPr>
        <w:t>┌</w:t>
      </w:r>
      <w:r>
        <w:rPr>
          <w:sz w:val="32"/>
          <w:szCs w:val="32"/>
        </w:rPr>
        <w:tab/>
        <w:t xml:space="preserve">               </w:t>
      </w:r>
      <w:r w:rsidR="0023521A" w:rsidRPr="00FF46B5">
        <w:rPr>
          <w:szCs w:val="28"/>
        </w:rPr>
        <w:t>┐</w:t>
      </w:r>
    </w:p>
    <w:p w14:paraId="65A09F57" w14:textId="77777777" w:rsidR="00F324C1" w:rsidRPr="00E14709" w:rsidRDefault="00F324C1" w:rsidP="00F324C1">
      <w:pPr>
        <w:tabs>
          <w:tab w:val="left" w:pos="6075"/>
        </w:tabs>
        <w:jc w:val="both"/>
        <w:rPr>
          <w:sz w:val="16"/>
          <w:szCs w:val="16"/>
        </w:rPr>
      </w:pPr>
    </w:p>
    <w:p w14:paraId="5E0DAD1D" w14:textId="77777777" w:rsidR="00F324C1" w:rsidRDefault="00F324C1" w:rsidP="00F553BE">
      <w:pPr>
        <w:tabs>
          <w:tab w:val="center" w:pos="4819"/>
        </w:tabs>
        <w:jc w:val="both"/>
      </w:pPr>
      <w:r>
        <w:t xml:space="preserve"> на</w:t>
      </w:r>
      <w:r w:rsidR="0075743C">
        <w:t xml:space="preserve"> </w:t>
      </w:r>
      <w:r>
        <w:t>№ __________ от _</w:t>
      </w:r>
      <w:r w:rsidR="0075743C">
        <w:t>_</w:t>
      </w:r>
      <w:r>
        <w:t>_____________</w:t>
      </w:r>
      <w:r w:rsidR="00F553BE">
        <w:tab/>
      </w:r>
    </w:p>
    <w:p w14:paraId="4DB70993" w14:textId="77777777" w:rsidR="00781EC6" w:rsidRDefault="0023521A" w:rsidP="00F553BE">
      <w:pPr>
        <w:tabs>
          <w:tab w:val="left" w:pos="60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6FE377" wp14:editId="01935D24">
                <wp:simplePos x="0" y="0"/>
                <wp:positionH relativeFrom="column">
                  <wp:posOffset>91440</wp:posOffset>
                </wp:positionH>
                <wp:positionV relativeFrom="paragraph">
                  <wp:posOffset>108585</wp:posOffset>
                </wp:positionV>
                <wp:extent cx="2345376" cy="990600"/>
                <wp:effectExtent l="0" t="0" r="1714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376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0F20" w14:textId="25057186" w:rsidR="00F553BE" w:rsidRPr="000F2813" w:rsidRDefault="000F2813" w:rsidP="000F28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2813">
                              <w:rPr>
                                <w:sz w:val="20"/>
                                <w:szCs w:val="20"/>
                              </w:rPr>
                              <w:t>О проведен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ии V Республиканского конкурса </w:t>
                            </w:r>
                            <w:r w:rsidRPr="000F2813">
                              <w:rPr>
                                <w:sz w:val="20"/>
                                <w:szCs w:val="20"/>
                              </w:rPr>
                              <w:t>«Знаешь о незнании — действуй!» в рамках</w:t>
                            </w:r>
                            <w:r w:rsidRPr="000F28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2813">
                              <w:rPr>
                                <w:sz w:val="20"/>
                                <w:szCs w:val="20"/>
                              </w:rPr>
                              <w:t>празднования 80-летия Победы советского народа в Великой Отечественной войне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FE377" id="Надпись 3" o:spid="_x0000_s1027" type="#_x0000_t202" style="position:absolute;margin-left:7.2pt;margin-top:8.55pt;width:184.7pt;height:7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" strokecolor="white">
                <v:textbox>
                  <w:txbxContent>
                    <w:p w14:paraId="08CF0F20" w14:textId="25057186" w:rsidR="00F553BE" w:rsidRPr="000F2813" w:rsidRDefault="000F2813" w:rsidP="000F2813">
                      <w:pPr>
                        <w:rPr>
                          <w:sz w:val="20"/>
                          <w:szCs w:val="20"/>
                        </w:rPr>
                      </w:pPr>
                      <w:r w:rsidRPr="000F2813">
                        <w:rPr>
                          <w:sz w:val="20"/>
                          <w:szCs w:val="20"/>
                        </w:rPr>
                        <w:t>О проведен</w:t>
                      </w:r>
                      <w:r>
                        <w:rPr>
                          <w:sz w:val="20"/>
                          <w:szCs w:val="20"/>
                        </w:rPr>
                        <w:t xml:space="preserve">ии V Республиканского конкурса </w:t>
                      </w:r>
                      <w:r w:rsidRPr="000F2813">
                        <w:rPr>
                          <w:sz w:val="20"/>
                          <w:szCs w:val="20"/>
                        </w:rPr>
                        <w:t>«Знаешь о незнании — действуй!» в рамках</w:t>
                      </w:r>
                      <w:r w:rsidRPr="000F281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F2813">
                        <w:rPr>
                          <w:sz w:val="20"/>
                          <w:szCs w:val="20"/>
                        </w:rPr>
                        <w:t>празднования 80-летия Победы советского народа в Великой Отечественной войне</w:t>
                      </w:r>
                    </w:p>
                  </w:txbxContent>
                </v:textbox>
              </v:shape>
            </w:pict>
          </mc:Fallback>
        </mc:AlternateContent>
      </w:r>
      <w:r w:rsidRPr="00FF46B5">
        <w:rPr>
          <w:szCs w:val="28"/>
        </w:rPr>
        <w:t>┌</w:t>
      </w:r>
      <w:r w:rsidR="00F553BE">
        <w:rPr>
          <w:sz w:val="32"/>
          <w:szCs w:val="32"/>
        </w:rPr>
        <w:t xml:space="preserve">                                             </w:t>
      </w:r>
      <w:r w:rsidRPr="00FF46B5">
        <w:rPr>
          <w:szCs w:val="28"/>
        </w:rPr>
        <w:t>┐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540"/>
      </w:tblGrid>
      <w:tr w:rsidR="00F553BE" w14:paraId="6C9BEF9C" w14:textId="77777777" w:rsidTr="00D71D6A">
        <w:tc>
          <w:tcPr>
            <w:tcW w:w="3537" w:type="dxa"/>
          </w:tcPr>
          <w:p w14:paraId="01F736A8" w14:textId="77777777" w:rsidR="00F553BE" w:rsidRDefault="00F553BE" w:rsidP="00107D22">
            <w:pPr>
              <w:tabs>
                <w:tab w:val="left" w:pos="6075"/>
              </w:tabs>
              <w:jc w:val="both"/>
            </w:pPr>
          </w:p>
        </w:tc>
        <w:tc>
          <w:tcPr>
            <w:tcW w:w="540" w:type="dxa"/>
          </w:tcPr>
          <w:p w14:paraId="03F86DE0" w14:textId="77777777" w:rsidR="00F553BE" w:rsidRDefault="00F553BE" w:rsidP="00D71D6A">
            <w:pPr>
              <w:tabs>
                <w:tab w:val="left" w:pos="6075"/>
              </w:tabs>
              <w:jc w:val="both"/>
            </w:pPr>
          </w:p>
        </w:tc>
      </w:tr>
      <w:tr w:rsidR="00F553BE" w14:paraId="0B8BFBE7" w14:textId="77777777" w:rsidTr="00D71D6A">
        <w:tc>
          <w:tcPr>
            <w:tcW w:w="3537" w:type="dxa"/>
          </w:tcPr>
          <w:p w14:paraId="35441E36" w14:textId="77777777" w:rsidR="00F553BE" w:rsidRDefault="00F553BE" w:rsidP="00653BF9">
            <w:pPr>
              <w:tabs>
                <w:tab w:val="left" w:pos="6075"/>
              </w:tabs>
              <w:jc w:val="both"/>
            </w:pPr>
          </w:p>
        </w:tc>
        <w:tc>
          <w:tcPr>
            <w:tcW w:w="540" w:type="dxa"/>
          </w:tcPr>
          <w:p w14:paraId="1147D390" w14:textId="77777777" w:rsidR="00F553BE" w:rsidRDefault="00F553BE" w:rsidP="00F324C1">
            <w:pPr>
              <w:tabs>
                <w:tab w:val="left" w:pos="6075"/>
              </w:tabs>
              <w:jc w:val="both"/>
            </w:pPr>
          </w:p>
        </w:tc>
      </w:tr>
      <w:tr w:rsidR="00F553BE" w14:paraId="6C1F8907" w14:textId="77777777" w:rsidTr="00D71D6A">
        <w:tc>
          <w:tcPr>
            <w:tcW w:w="3537" w:type="dxa"/>
          </w:tcPr>
          <w:p w14:paraId="144B966D" w14:textId="77777777" w:rsidR="00F553BE" w:rsidRPr="00D71D6A" w:rsidRDefault="00F553BE" w:rsidP="00F324C1">
            <w:pPr>
              <w:tabs>
                <w:tab w:val="left" w:pos="6075"/>
              </w:tabs>
              <w:jc w:val="both"/>
            </w:pPr>
          </w:p>
        </w:tc>
        <w:tc>
          <w:tcPr>
            <w:tcW w:w="540" w:type="dxa"/>
          </w:tcPr>
          <w:p w14:paraId="32D68E58" w14:textId="77777777" w:rsidR="00F553BE" w:rsidRDefault="00F553BE" w:rsidP="00F324C1">
            <w:pPr>
              <w:tabs>
                <w:tab w:val="left" w:pos="6075"/>
              </w:tabs>
              <w:jc w:val="both"/>
            </w:pPr>
          </w:p>
        </w:tc>
      </w:tr>
      <w:tr w:rsidR="00C450E3" w14:paraId="28A894BF" w14:textId="77777777" w:rsidTr="00D71D6A">
        <w:tc>
          <w:tcPr>
            <w:tcW w:w="3537" w:type="dxa"/>
          </w:tcPr>
          <w:p w14:paraId="10D8C130" w14:textId="77777777" w:rsidR="00C450E3" w:rsidRPr="00D71D6A" w:rsidRDefault="00C450E3" w:rsidP="00F324C1">
            <w:pPr>
              <w:tabs>
                <w:tab w:val="left" w:pos="6075"/>
              </w:tabs>
              <w:jc w:val="both"/>
            </w:pPr>
          </w:p>
        </w:tc>
        <w:tc>
          <w:tcPr>
            <w:tcW w:w="540" w:type="dxa"/>
          </w:tcPr>
          <w:p w14:paraId="66781ACA" w14:textId="77777777" w:rsidR="00C450E3" w:rsidRDefault="00C450E3" w:rsidP="00F324C1">
            <w:pPr>
              <w:tabs>
                <w:tab w:val="left" w:pos="6075"/>
              </w:tabs>
              <w:jc w:val="both"/>
            </w:pPr>
          </w:p>
        </w:tc>
      </w:tr>
    </w:tbl>
    <w:p w14:paraId="665F234C" w14:textId="77777777" w:rsidR="0086264E" w:rsidRDefault="0086264E" w:rsidP="00C450E3">
      <w:pPr>
        <w:shd w:val="clear" w:color="auto" w:fill="FFFFFF"/>
        <w:spacing w:line="276" w:lineRule="auto"/>
        <w:ind w:firstLine="708"/>
        <w:jc w:val="center"/>
        <w:rPr>
          <w:sz w:val="28"/>
          <w:szCs w:val="28"/>
        </w:rPr>
      </w:pPr>
    </w:p>
    <w:p w14:paraId="6ADA187D" w14:textId="77777777" w:rsidR="0086264E" w:rsidRDefault="0086264E" w:rsidP="00C450E3">
      <w:pPr>
        <w:shd w:val="clear" w:color="auto" w:fill="FFFFFF"/>
        <w:spacing w:line="276" w:lineRule="auto"/>
        <w:ind w:firstLine="708"/>
        <w:jc w:val="center"/>
        <w:rPr>
          <w:sz w:val="16"/>
          <w:szCs w:val="16"/>
        </w:rPr>
      </w:pPr>
    </w:p>
    <w:p w14:paraId="4BEA533E" w14:textId="77777777" w:rsidR="00D43ECB" w:rsidRPr="0086264E" w:rsidRDefault="00D43ECB" w:rsidP="00C450E3">
      <w:pPr>
        <w:shd w:val="clear" w:color="auto" w:fill="FFFFFF"/>
        <w:spacing w:line="276" w:lineRule="auto"/>
        <w:ind w:firstLine="708"/>
        <w:jc w:val="center"/>
        <w:rPr>
          <w:sz w:val="16"/>
          <w:szCs w:val="16"/>
        </w:rPr>
      </w:pPr>
    </w:p>
    <w:p w14:paraId="5CE0E3EA" w14:textId="77777777" w:rsidR="000F2813" w:rsidRDefault="000F2813" w:rsidP="00D43ECB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14:paraId="3A9477BA" w14:textId="77777777" w:rsidR="000F2813" w:rsidRDefault="000F2813" w:rsidP="00D43ECB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14:paraId="778857A6" w14:textId="77777777" w:rsidR="00C450E3" w:rsidRDefault="0086264E" w:rsidP="00D43ECB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86264E">
        <w:rPr>
          <w:sz w:val="28"/>
          <w:szCs w:val="28"/>
        </w:rPr>
        <w:t>Уважаемые коллеги</w:t>
      </w:r>
      <w:r w:rsidR="00C450E3" w:rsidRPr="0086264E">
        <w:rPr>
          <w:sz w:val="28"/>
          <w:szCs w:val="28"/>
        </w:rPr>
        <w:t>!</w:t>
      </w:r>
    </w:p>
    <w:p w14:paraId="2D7C0955" w14:textId="77777777" w:rsidR="000F2813" w:rsidRPr="000F2813" w:rsidRDefault="000F2813" w:rsidP="000F2813">
      <w:pPr>
        <w:ind w:firstLine="567"/>
        <w:rPr>
          <w:sz w:val="28"/>
          <w:szCs w:val="28"/>
        </w:rPr>
      </w:pPr>
    </w:p>
    <w:p w14:paraId="0A7ECC83" w14:textId="54629363" w:rsidR="000F2813" w:rsidRPr="000F2813" w:rsidRDefault="000F2813" w:rsidP="000F2813">
      <w:pPr>
        <w:spacing w:line="276" w:lineRule="auto"/>
        <w:ind w:firstLine="567"/>
        <w:jc w:val="both"/>
        <w:rPr>
          <w:sz w:val="28"/>
          <w:szCs w:val="28"/>
        </w:rPr>
      </w:pPr>
      <w:r w:rsidRPr="000F2813">
        <w:rPr>
          <w:sz w:val="28"/>
          <w:szCs w:val="28"/>
        </w:rPr>
        <w:t xml:space="preserve">ГОУ ДПО «Институт развития образования и повышения квалификации» в рамках реализации плана научно-методической работы проводит </w:t>
      </w:r>
      <w:r w:rsidRPr="000F2813">
        <w:rPr>
          <w:sz w:val="28"/>
          <w:szCs w:val="28"/>
          <w:lang w:val="en-US"/>
        </w:rPr>
        <w:t>V</w:t>
      </w:r>
      <w:r w:rsidR="00374650">
        <w:rPr>
          <w:sz w:val="28"/>
          <w:szCs w:val="28"/>
        </w:rPr>
        <w:t> </w:t>
      </w:r>
      <w:r w:rsidRPr="000F2813">
        <w:rPr>
          <w:sz w:val="28"/>
          <w:szCs w:val="28"/>
        </w:rPr>
        <w:t xml:space="preserve">Республиканский конкурс электронных образовательных постеров </w:t>
      </w:r>
      <w:r w:rsidRPr="000F2813">
        <w:rPr>
          <w:i/>
          <w:iCs/>
          <w:noProof/>
          <w:sz w:val="28"/>
          <w:szCs w:val="28"/>
        </w:rPr>
        <w:t xml:space="preserve">«Знаешь о незнании – действуй!» </w:t>
      </w:r>
      <w:r w:rsidRPr="000F2813">
        <w:rPr>
          <w:noProof/>
          <w:sz w:val="28"/>
          <w:szCs w:val="28"/>
        </w:rPr>
        <w:t>для</w:t>
      </w:r>
      <w:r w:rsidRPr="000F2813">
        <w:rPr>
          <w:sz w:val="28"/>
          <w:szCs w:val="28"/>
        </w:rPr>
        <w:t xml:space="preserve"> педагогов и обучающихся (студентов) организаций общего, профессионального и дополнительного образования, ориентированных на совместную работу в команде. </w:t>
      </w:r>
    </w:p>
    <w:p w14:paraId="3D786DC5" w14:textId="77777777" w:rsidR="000F2813" w:rsidRPr="000F2813" w:rsidRDefault="000F2813" w:rsidP="000F2813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0F2813">
        <w:rPr>
          <w:sz w:val="28"/>
          <w:szCs w:val="28"/>
        </w:rPr>
        <w:t xml:space="preserve">Этапы конкурса, порядок проведения и подведения итогов, необходимые материалы и порядок оформления заявки оговорены в Положении </w:t>
      </w:r>
      <w:r w:rsidRPr="000F2813">
        <w:rPr>
          <w:bCs/>
          <w:sz w:val="28"/>
          <w:szCs w:val="28"/>
        </w:rPr>
        <w:t>(см.</w:t>
      </w:r>
      <w:r w:rsidRPr="000F2813">
        <w:rPr>
          <w:b/>
          <w:bCs/>
          <w:sz w:val="28"/>
          <w:szCs w:val="28"/>
        </w:rPr>
        <w:t xml:space="preserve"> </w:t>
      </w:r>
      <w:r w:rsidRPr="000F2813">
        <w:rPr>
          <w:bCs/>
          <w:sz w:val="28"/>
          <w:szCs w:val="28"/>
        </w:rPr>
        <w:t>сайт ГОУ ДПО «</w:t>
      </w:r>
      <w:proofErr w:type="spellStart"/>
      <w:r w:rsidRPr="000F2813">
        <w:rPr>
          <w:bCs/>
          <w:sz w:val="28"/>
          <w:szCs w:val="28"/>
        </w:rPr>
        <w:t>ИРОиПК</w:t>
      </w:r>
      <w:proofErr w:type="spellEnd"/>
      <w:r w:rsidRPr="000F2813">
        <w:rPr>
          <w:bCs/>
          <w:sz w:val="28"/>
          <w:szCs w:val="28"/>
        </w:rPr>
        <w:t>»</w:t>
      </w:r>
      <w:r w:rsidRPr="000F2813">
        <w:rPr>
          <w:sz w:val="28"/>
          <w:szCs w:val="28"/>
        </w:rPr>
        <w:t xml:space="preserve"> </w:t>
      </w:r>
      <w:hyperlink r:id="rId8" w:history="1">
        <w:proofErr w:type="gramStart"/>
        <w:r w:rsidRPr="000F2813">
          <w:rPr>
            <w:rStyle w:val="ab"/>
            <w:sz w:val="28"/>
            <w:szCs w:val="28"/>
          </w:rPr>
          <w:t>https://iroipk.idknet.com/</w:t>
        </w:r>
      </w:hyperlink>
      <w:r w:rsidRPr="000F2813">
        <w:rPr>
          <w:rStyle w:val="ab"/>
          <w:sz w:val="28"/>
          <w:szCs w:val="28"/>
        </w:rPr>
        <w:t xml:space="preserve"> </w:t>
      </w:r>
      <w:r w:rsidRPr="000F2813">
        <w:rPr>
          <w:bCs/>
          <w:sz w:val="28"/>
          <w:szCs w:val="28"/>
        </w:rPr>
        <w:t>:</w:t>
      </w:r>
      <w:proofErr w:type="gramEnd"/>
      <w:r w:rsidRPr="000F2813">
        <w:rPr>
          <w:bCs/>
          <w:sz w:val="28"/>
          <w:szCs w:val="28"/>
        </w:rPr>
        <w:t xml:space="preserve"> Деятельность: Научно-методическая работа: Конкурсы).</w:t>
      </w:r>
    </w:p>
    <w:p w14:paraId="5017F08A" w14:textId="77777777" w:rsidR="000F2813" w:rsidRPr="000F2813" w:rsidRDefault="000F2813" w:rsidP="000F2813">
      <w:pPr>
        <w:spacing w:line="276" w:lineRule="auto"/>
        <w:ind w:firstLine="567"/>
        <w:jc w:val="both"/>
        <w:rPr>
          <w:sz w:val="28"/>
          <w:szCs w:val="28"/>
        </w:rPr>
      </w:pPr>
      <w:r w:rsidRPr="000F2813">
        <w:rPr>
          <w:sz w:val="28"/>
          <w:szCs w:val="28"/>
        </w:rPr>
        <w:t xml:space="preserve">Во втором полугодии 2024-2025 учебного года конкурс проводится в рамках празднования 80-летия Победы советского народа в Великой Отечественной войне. </w:t>
      </w:r>
    </w:p>
    <w:p w14:paraId="4173AD08" w14:textId="77777777" w:rsidR="000F2813" w:rsidRPr="000F2813" w:rsidRDefault="000F2813" w:rsidP="000F2813">
      <w:pPr>
        <w:spacing w:line="276" w:lineRule="auto"/>
        <w:ind w:firstLine="567"/>
        <w:jc w:val="both"/>
        <w:rPr>
          <w:sz w:val="28"/>
          <w:szCs w:val="28"/>
        </w:rPr>
      </w:pPr>
      <w:r w:rsidRPr="000F2813">
        <w:rPr>
          <w:sz w:val="28"/>
          <w:szCs w:val="28"/>
        </w:rPr>
        <w:t>Конкурс предполагает участие 3-х возрастных категорий:</w:t>
      </w:r>
    </w:p>
    <w:p w14:paraId="0DC1F004" w14:textId="77777777" w:rsidR="000F2813" w:rsidRPr="000F2813" w:rsidRDefault="000F2813" w:rsidP="000F2813">
      <w:pPr>
        <w:pStyle w:val="ac"/>
        <w:tabs>
          <w:tab w:val="left" w:pos="1080"/>
        </w:tabs>
        <w:spacing w:after="0" w:line="276" w:lineRule="auto"/>
        <w:ind w:left="567"/>
        <w:jc w:val="both"/>
        <w:rPr>
          <w:iCs/>
          <w:sz w:val="28"/>
          <w:szCs w:val="28"/>
        </w:rPr>
      </w:pPr>
      <w:r w:rsidRPr="000F2813">
        <w:rPr>
          <w:sz w:val="28"/>
          <w:szCs w:val="28"/>
        </w:rPr>
        <w:t xml:space="preserve">— </w:t>
      </w:r>
      <w:r w:rsidRPr="000F2813">
        <w:rPr>
          <w:rFonts w:eastAsia="MS Mincho"/>
          <w:sz w:val="28"/>
          <w:szCs w:val="28"/>
        </w:rPr>
        <w:t>обучающихся основной школы (5-9 классы)</w:t>
      </w:r>
      <w:r w:rsidRPr="000F2813">
        <w:rPr>
          <w:iCs/>
          <w:sz w:val="28"/>
          <w:szCs w:val="28"/>
        </w:rPr>
        <w:t>;</w:t>
      </w:r>
    </w:p>
    <w:p w14:paraId="64217057" w14:textId="77777777" w:rsidR="000F2813" w:rsidRPr="000F2813" w:rsidRDefault="000F2813" w:rsidP="000F2813">
      <w:pPr>
        <w:pStyle w:val="ac"/>
        <w:tabs>
          <w:tab w:val="left" w:pos="1080"/>
        </w:tabs>
        <w:spacing w:after="0" w:line="276" w:lineRule="auto"/>
        <w:jc w:val="both"/>
        <w:rPr>
          <w:iCs/>
          <w:sz w:val="28"/>
          <w:szCs w:val="28"/>
        </w:rPr>
      </w:pPr>
      <w:r w:rsidRPr="000F2813">
        <w:rPr>
          <w:sz w:val="28"/>
          <w:szCs w:val="28"/>
        </w:rPr>
        <w:t xml:space="preserve">     — </w:t>
      </w:r>
      <w:r w:rsidRPr="000F2813">
        <w:rPr>
          <w:rFonts w:eastAsia="MS Mincho"/>
          <w:sz w:val="28"/>
          <w:szCs w:val="28"/>
        </w:rPr>
        <w:t>обучающихся средней (полной) школы (10-11 классы)</w:t>
      </w:r>
      <w:r w:rsidRPr="000F2813">
        <w:rPr>
          <w:iCs/>
          <w:sz w:val="28"/>
          <w:szCs w:val="28"/>
        </w:rPr>
        <w:t>;</w:t>
      </w:r>
    </w:p>
    <w:p w14:paraId="71DF9DDB" w14:textId="77777777" w:rsidR="000F2813" w:rsidRPr="000F2813" w:rsidRDefault="000F2813" w:rsidP="000F2813">
      <w:pPr>
        <w:pStyle w:val="ac"/>
        <w:tabs>
          <w:tab w:val="left" w:pos="1080"/>
        </w:tabs>
        <w:spacing w:after="0" w:line="276" w:lineRule="auto"/>
        <w:jc w:val="both"/>
        <w:rPr>
          <w:iCs/>
          <w:sz w:val="28"/>
          <w:szCs w:val="28"/>
        </w:rPr>
      </w:pPr>
      <w:r w:rsidRPr="000F2813">
        <w:rPr>
          <w:iCs/>
          <w:sz w:val="28"/>
          <w:szCs w:val="28"/>
        </w:rPr>
        <w:lastRenderedPageBreak/>
        <w:t xml:space="preserve">     — обучающихся и студентов организаций среднего профессионального образования</w:t>
      </w:r>
      <w:r w:rsidRPr="000F2813">
        <w:rPr>
          <w:i/>
          <w:iCs/>
          <w:sz w:val="28"/>
          <w:szCs w:val="28"/>
        </w:rPr>
        <w:t xml:space="preserve"> </w:t>
      </w:r>
      <w:r w:rsidRPr="000F2813">
        <w:rPr>
          <w:b/>
          <w:iCs/>
          <w:sz w:val="28"/>
          <w:szCs w:val="28"/>
        </w:rPr>
        <w:t>в единой номинации «Исторические даты и факты»</w:t>
      </w:r>
      <w:r w:rsidRPr="000F2813">
        <w:rPr>
          <w:sz w:val="28"/>
          <w:szCs w:val="28"/>
        </w:rPr>
        <w:t>.</w:t>
      </w:r>
    </w:p>
    <w:p w14:paraId="2AB7DC1C" w14:textId="0851308E" w:rsidR="000F2813" w:rsidRPr="000F2813" w:rsidRDefault="000F2813" w:rsidP="000F2813">
      <w:pPr>
        <w:spacing w:line="276" w:lineRule="auto"/>
        <w:ind w:firstLine="283"/>
        <w:jc w:val="both"/>
        <w:rPr>
          <w:sz w:val="28"/>
          <w:szCs w:val="28"/>
        </w:rPr>
      </w:pPr>
      <w:r w:rsidRPr="000F2813">
        <w:rPr>
          <w:b/>
          <w:sz w:val="28"/>
          <w:szCs w:val="28"/>
        </w:rPr>
        <w:t xml:space="preserve">Особое требование к электронным образовательным постерам, </w:t>
      </w:r>
      <w:r w:rsidRPr="000F2813">
        <w:rPr>
          <w:sz w:val="28"/>
          <w:szCs w:val="28"/>
        </w:rPr>
        <w:t>предоставляемым на V Республиканский конкурс</w:t>
      </w:r>
      <w:r>
        <w:rPr>
          <w:sz w:val="28"/>
          <w:szCs w:val="28"/>
        </w:rPr>
        <w:t>,</w:t>
      </w:r>
      <w:r w:rsidRPr="000F2813">
        <w:rPr>
          <w:b/>
          <w:sz w:val="28"/>
          <w:szCs w:val="28"/>
        </w:rPr>
        <w:t xml:space="preserve"> </w:t>
      </w:r>
      <w:r w:rsidRPr="000F2813">
        <w:rPr>
          <w:sz w:val="28"/>
          <w:szCs w:val="28"/>
        </w:rPr>
        <w:t>— тематически и содержательно соответствовать фактам, событиям, персоналиям Великой Отечественной войны.</w:t>
      </w:r>
    </w:p>
    <w:p w14:paraId="6A83FA42" w14:textId="77777777" w:rsidR="000F2813" w:rsidRPr="000F2813" w:rsidRDefault="000F2813" w:rsidP="000F2813">
      <w:pPr>
        <w:spacing w:line="276" w:lineRule="auto"/>
        <w:ind w:firstLine="283"/>
        <w:jc w:val="both"/>
        <w:rPr>
          <w:sz w:val="28"/>
          <w:szCs w:val="28"/>
        </w:rPr>
      </w:pPr>
      <w:r w:rsidRPr="000F2813">
        <w:rPr>
          <w:bCs/>
          <w:sz w:val="28"/>
          <w:szCs w:val="28"/>
        </w:rPr>
        <w:t>Сроки</w:t>
      </w:r>
      <w:r w:rsidRPr="000F2813">
        <w:rPr>
          <w:sz w:val="28"/>
          <w:szCs w:val="28"/>
        </w:rPr>
        <w:t xml:space="preserve"> проведения этапов конкурса:</w:t>
      </w:r>
    </w:p>
    <w:p w14:paraId="642498E1" w14:textId="77777777" w:rsidR="000F2813" w:rsidRPr="000F2813" w:rsidRDefault="000F2813" w:rsidP="000F2813">
      <w:pPr>
        <w:spacing w:line="276" w:lineRule="auto"/>
        <w:ind w:firstLine="283"/>
        <w:jc w:val="both"/>
        <w:rPr>
          <w:iCs/>
          <w:sz w:val="28"/>
          <w:szCs w:val="28"/>
        </w:rPr>
      </w:pPr>
      <w:r w:rsidRPr="000F2813">
        <w:rPr>
          <w:iCs/>
          <w:sz w:val="28"/>
          <w:szCs w:val="28"/>
          <w:lang w:val="en-US"/>
        </w:rPr>
        <w:t>I</w:t>
      </w:r>
      <w:r w:rsidRPr="000F2813">
        <w:rPr>
          <w:iCs/>
          <w:sz w:val="28"/>
          <w:szCs w:val="28"/>
        </w:rPr>
        <w:t xml:space="preserve"> этап – прием и обработка материалов – с 17 марта по 18 апреля 2025 </w:t>
      </w:r>
      <w:proofErr w:type="gramStart"/>
      <w:r w:rsidRPr="000F2813">
        <w:rPr>
          <w:iCs/>
          <w:sz w:val="28"/>
          <w:szCs w:val="28"/>
        </w:rPr>
        <w:t>г.;</w:t>
      </w:r>
      <w:proofErr w:type="gramEnd"/>
    </w:p>
    <w:p w14:paraId="6B09E6F2" w14:textId="47CFCDE4" w:rsidR="000F2813" w:rsidRPr="000F2813" w:rsidRDefault="000F2813" w:rsidP="000F2813">
      <w:pPr>
        <w:spacing w:line="276" w:lineRule="auto"/>
        <w:ind w:firstLine="283"/>
        <w:jc w:val="both"/>
        <w:rPr>
          <w:iCs/>
          <w:sz w:val="28"/>
          <w:szCs w:val="28"/>
        </w:rPr>
      </w:pPr>
      <w:r w:rsidRPr="000F2813">
        <w:rPr>
          <w:iCs/>
          <w:sz w:val="28"/>
          <w:szCs w:val="28"/>
          <w:lang w:val="en-US"/>
        </w:rPr>
        <w:t>II</w:t>
      </w:r>
      <w:r w:rsidRPr="000F2813">
        <w:rPr>
          <w:iCs/>
          <w:sz w:val="28"/>
          <w:szCs w:val="28"/>
        </w:rPr>
        <w:t xml:space="preserve"> этап – экспертиза конкурсных материалов – с 21 апреля по 30 апреля 2025</w:t>
      </w:r>
      <w:r>
        <w:rPr>
          <w:iCs/>
          <w:sz w:val="28"/>
          <w:szCs w:val="28"/>
        </w:rPr>
        <w:t> </w:t>
      </w:r>
      <w:proofErr w:type="gramStart"/>
      <w:r w:rsidRPr="000F2813">
        <w:rPr>
          <w:iCs/>
          <w:sz w:val="28"/>
          <w:szCs w:val="28"/>
        </w:rPr>
        <w:t>г.;</w:t>
      </w:r>
      <w:proofErr w:type="gramEnd"/>
    </w:p>
    <w:p w14:paraId="75EDD1BD" w14:textId="77777777" w:rsidR="000F2813" w:rsidRPr="000F2813" w:rsidRDefault="000F2813" w:rsidP="000F2813">
      <w:pPr>
        <w:spacing w:line="276" w:lineRule="auto"/>
        <w:ind w:firstLine="283"/>
        <w:jc w:val="both"/>
        <w:rPr>
          <w:iCs/>
          <w:sz w:val="28"/>
          <w:szCs w:val="28"/>
        </w:rPr>
      </w:pPr>
      <w:r w:rsidRPr="000F2813">
        <w:rPr>
          <w:iCs/>
          <w:sz w:val="28"/>
          <w:szCs w:val="28"/>
          <w:lang w:val="en-US"/>
        </w:rPr>
        <w:t>III</w:t>
      </w:r>
      <w:r w:rsidRPr="000F2813">
        <w:rPr>
          <w:iCs/>
          <w:sz w:val="28"/>
          <w:szCs w:val="28"/>
        </w:rPr>
        <w:t xml:space="preserve"> этап – подведение итогов работы экспертных групп, определение победителей и призеров в номинации – 05 — 06 мая 2025 </w:t>
      </w:r>
      <w:proofErr w:type="gramStart"/>
      <w:r w:rsidRPr="000F2813">
        <w:rPr>
          <w:iCs/>
          <w:sz w:val="28"/>
          <w:szCs w:val="28"/>
        </w:rPr>
        <w:t>г.;</w:t>
      </w:r>
      <w:proofErr w:type="gramEnd"/>
    </w:p>
    <w:p w14:paraId="3F943B5E" w14:textId="77777777" w:rsidR="000F2813" w:rsidRPr="000F2813" w:rsidRDefault="000F2813" w:rsidP="000F2813">
      <w:pPr>
        <w:spacing w:line="276" w:lineRule="auto"/>
        <w:ind w:firstLine="283"/>
        <w:jc w:val="both"/>
        <w:rPr>
          <w:sz w:val="28"/>
          <w:szCs w:val="28"/>
        </w:rPr>
      </w:pPr>
      <w:r w:rsidRPr="000F2813">
        <w:rPr>
          <w:iCs/>
          <w:sz w:val="28"/>
          <w:szCs w:val="28"/>
        </w:rPr>
        <w:t>07 мая 2025 г. —</w:t>
      </w:r>
      <w:r w:rsidRPr="000F2813">
        <w:rPr>
          <w:sz w:val="28"/>
          <w:szCs w:val="28"/>
        </w:rPr>
        <w:t xml:space="preserve"> финал конкурса: подведение итогов, размещение соответствующей информации на официальном сайте, награждение победителей и призеров.</w:t>
      </w:r>
    </w:p>
    <w:p w14:paraId="34B65ACB" w14:textId="20C64B09" w:rsidR="000F2813" w:rsidRPr="000F2813" w:rsidRDefault="000F2813" w:rsidP="000F2813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F2813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>участникам</w:t>
      </w:r>
      <w:r w:rsidRPr="000F2813">
        <w:rPr>
          <w:sz w:val="28"/>
          <w:szCs w:val="28"/>
        </w:rPr>
        <w:t xml:space="preserve"> равных возможностей предлагаем все материалы (заявка и конкурсная работа) направлять в адрес организационного комитета только в электронном виде </w:t>
      </w:r>
      <w:r w:rsidRPr="000F2813">
        <w:rPr>
          <w:bCs/>
          <w:sz w:val="28"/>
          <w:szCs w:val="28"/>
        </w:rPr>
        <w:t>на электронную почту</w:t>
      </w:r>
      <w:r w:rsidRPr="000F2813">
        <w:rPr>
          <w:b/>
          <w:bCs/>
          <w:sz w:val="28"/>
          <w:szCs w:val="28"/>
        </w:rPr>
        <w:t xml:space="preserve"> </w:t>
      </w:r>
      <w:hyperlink r:id="rId9" w:history="1">
        <w:r w:rsidRPr="000F2813">
          <w:rPr>
            <w:rStyle w:val="ab"/>
            <w:sz w:val="28"/>
            <w:szCs w:val="28"/>
            <w:shd w:val="clear" w:color="auto" w:fill="FFFFFF"/>
          </w:rPr>
          <w:t>nauka.pgiro@mail.ru</w:t>
        </w:r>
      </w:hyperlink>
      <w:r w:rsidRPr="000F2813">
        <w:rPr>
          <w:sz w:val="28"/>
          <w:szCs w:val="28"/>
          <w:shd w:val="clear" w:color="auto" w:fill="FFFFFF"/>
        </w:rPr>
        <w:t xml:space="preserve"> </w:t>
      </w:r>
    </w:p>
    <w:p w14:paraId="52C5E8D3" w14:textId="77777777" w:rsidR="000F2813" w:rsidRPr="000F2813" w:rsidRDefault="000F2813" w:rsidP="000F2813">
      <w:pPr>
        <w:rPr>
          <w:sz w:val="28"/>
          <w:szCs w:val="28"/>
        </w:rPr>
      </w:pPr>
      <w:r w:rsidRPr="000F2813">
        <w:rPr>
          <w:sz w:val="28"/>
          <w:szCs w:val="28"/>
        </w:rPr>
        <w:t xml:space="preserve">       </w:t>
      </w:r>
    </w:p>
    <w:p w14:paraId="0D81C0A5" w14:textId="77777777" w:rsidR="000F2813" w:rsidRPr="000F2813" w:rsidRDefault="000F2813" w:rsidP="000F2813">
      <w:pPr>
        <w:rPr>
          <w:sz w:val="28"/>
          <w:szCs w:val="28"/>
        </w:rPr>
      </w:pPr>
    </w:p>
    <w:p w14:paraId="45C83330" w14:textId="77777777" w:rsidR="000F2813" w:rsidRPr="000F2813" w:rsidRDefault="000F2813" w:rsidP="000F2813">
      <w:pPr>
        <w:rPr>
          <w:sz w:val="28"/>
          <w:szCs w:val="28"/>
        </w:rPr>
      </w:pPr>
    </w:p>
    <w:p w14:paraId="66CA5D53" w14:textId="77777777" w:rsidR="000F2813" w:rsidRDefault="000F2813" w:rsidP="009B183D">
      <w:pPr>
        <w:ind w:firstLine="567"/>
        <w:jc w:val="both"/>
      </w:pPr>
      <w:bookmarkStart w:id="0" w:name="_GoBack"/>
      <w:bookmarkEnd w:id="0"/>
    </w:p>
    <w:p w14:paraId="746DDBF3" w14:textId="77777777" w:rsidR="000C66ED" w:rsidRDefault="000C66ED" w:rsidP="009B183D">
      <w:pPr>
        <w:ind w:firstLine="567"/>
        <w:jc w:val="both"/>
      </w:pPr>
    </w:p>
    <w:p w14:paraId="51FDE1D5" w14:textId="77777777" w:rsidR="0086264E" w:rsidRDefault="0086264E" w:rsidP="009B183D">
      <w:pPr>
        <w:rPr>
          <w:sz w:val="28"/>
          <w:szCs w:val="28"/>
        </w:rPr>
      </w:pPr>
    </w:p>
    <w:p w14:paraId="10618D4B" w14:textId="77777777" w:rsidR="000F2813" w:rsidRDefault="000F2813" w:rsidP="009B183D">
      <w:pPr>
        <w:rPr>
          <w:sz w:val="28"/>
          <w:szCs w:val="28"/>
        </w:rPr>
      </w:pPr>
    </w:p>
    <w:p w14:paraId="0976368A" w14:textId="77777777" w:rsidR="000F2813" w:rsidRDefault="000F2813" w:rsidP="009B183D">
      <w:pPr>
        <w:rPr>
          <w:sz w:val="28"/>
          <w:szCs w:val="28"/>
        </w:rPr>
      </w:pPr>
    </w:p>
    <w:p w14:paraId="67789F6E" w14:textId="77777777" w:rsidR="000F2813" w:rsidRDefault="000F2813" w:rsidP="009B183D">
      <w:pPr>
        <w:rPr>
          <w:sz w:val="20"/>
          <w:szCs w:val="20"/>
        </w:rPr>
      </w:pPr>
    </w:p>
    <w:p w14:paraId="13CD8452" w14:textId="77777777" w:rsidR="0086264E" w:rsidRDefault="0086264E" w:rsidP="009B183D">
      <w:pPr>
        <w:rPr>
          <w:sz w:val="20"/>
          <w:szCs w:val="20"/>
        </w:rPr>
      </w:pPr>
    </w:p>
    <w:p w14:paraId="4E59EC65" w14:textId="77777777" w:rsidR="0086264E" w:rsidRDefault="0086264E" w:rsidP="009B183D">
      <w:pPr>
        <w:rPr>
          <w:sz w:val="20"/>
          <w:szCs w:val="20"/>
        </w:rPr>
      </w:pPr>
    </w:p>
    <w:p w14:paraId="6ACEB7C7" w14:textId="77777777" w:rsidR="0086264E" w:rsidRDefault="0086264E" w:rsidP="009B183D">
      <w:pPr>
        <w:rPr>
          <w:sz w:val="20"/>
          <w:szCs w:val="20"/>
        </w:rPr>
      </w:pPr>
    </w:p>
    <w:p w14:paraId="176D4C60" w14:textId="77777777" w:rsidR="0086264E" w:rsidRDefault="0086264E" w:rsidP="009B183D">
      <w:pPr>
        <w:rPr>
          <w:sz w:val="20"/>
          <w:szCs w:val="20"/>
        </w:rPr>
      </w:pPr>
    </w:p>
    <w:p w14:paraId="5717B4BF" w14:textId="77777777" w:rsidR="0086264E" w:rsidRDefault="0086264E" w:rsidP="009B183D">
      <w:pPr>
        <w:rPr>
          <w:sz w:val="20"/>
          <w:szCs w:val="20"/>
        </w:rPr>
      </w:pPr>
    </w:p>
    <w:p w14:paraId="437DF43B" w14:textId="77777777" w:rsidR="0086264E" w:rsidRDefault="0086264E" w:rsidP="009B183D">
      <w:pPr>
        <w:rPr>
          <w:sz w:val="20"/>
          <w:szCs w:val="20"/>
        </w:rPr>
      </w:pPr>
    </w:p>
    <w:p w14:paraId="520F440A" w14:textId="77777777" w:rsidR="0086264E" w:rsidRDefault="0086264E" w:rsidP="009B183D">
      <w:pPr>
        <w:rPr>
          <w:sz w:val="20"/>
          <w:szCs w:val="20"/>
        </w:rPr>
      </w:pPr>
    </w:p>
    <w:p w14:paraId="7FCA0BFB" w14:textId="77777777" w:rsidR="0086264E" w:rsidRDefault="0086264E" w:rsidP="009B183D">
      <w:pPr>
        <w:rPr>
          <w:sz w:val="20"/>
          <w:szCs w:val="20"/>
        </w:rPr>
      </w:pPr>
    </w:p>
    <w:p w14:paraId="053A8756" w14:textId="77777777" w:rsidR="0086264E" w:rsidRDefault="0086264E" w:rsidP="009B183D">
      <w:pPr>
        <w:rPr>
          <w:sz w:val="20"/>
          <w:szCs w:val="20"/>
        </w:rPr>
      </w:pPr>
    </w:p>
    <w:p w14:paraId="31669821" w14:textId="77777777" w:rsidR="0086264E" w:rsidRDefault="0086264E" w:rsidP="009B183D">
      <w:pPr>
        <w:rPr>
          <w:sz w:val="20"/>
          <w:szCs w:val="20"/>
        </w:rPr>
      </w:pPr>
    </w:p>
    <w:p w14:paraId="083479BA" w14:textId="77777777" w:rsidR="008764BB" w:rsidRDefault="008764BB" w:rsidP="009B183D">
      <w:pPr>
        <w:rPr>
          <w:sz w:val="20"/>
          <w:szCs w:val="20"/>
        </w:rPr>
      </w:pPr>
    </w:p>
    <w:p w14:paraId="772774D1" w14:textId="77777777" w:rsidR="00EB0BD5" w:rsidRDefault="00EB0BD5" w:rsidP="009B183D">
      <w:pPr>
        <w:rPr>
          <w:sz w:val="20"/>
          <w:szCs w:val="20"/>
        </w:rPr>
      </w:pPr>
    </w:p>
    <w:p w14:paraId="3FB96CB0" w14:textId="77777777" w:rsidR="00EB0BD5" w:rsidRDefault="00EB0BD5" w:rsidP="009B183D">
      <w:pPr>
        <w:rPr>
          <w:sz w:val="20"/>
          <w:szCs w:val="20"/>
        </w:rPr>
      </w:pPr>
    </w:p>
    <w:p w14:paraId="478B7208" w14:textId="77777777" w:rsidR="009B183D" w:rsidRDefault="008265BE" w:rsidP="009B183D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6264E">
        <w:rPr>
          <w:sz w:val="20"/>
          <w:szCs w:val="20"/>
        </w:rPr>
        <w:t>В.В. Улитко</w:t>
      </w:r>
      <w:r w:rsidR="009B183D">
        <w:rPr>
          <w:sz w:val="20"/>
          <w:szCs w:val="20"/>
        </w:rPr>
        <w:t>.</w:t>
      </w:r>
    </w:p>
    <w:p w14:paraId="4BA26B6E" w14:textId="4E8EEFF9" w:rsidR="008265BE" w:rsidRDefault="008265BE" w:rsidP="008265BE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C66ED">
        <w:rPr>
          <w:sz w:val="20"/>
          <w:szCs w:val="20"/>
        </w:rPr>
        <w:t>777 74 524</w:t>
      </w:r>
    </w:p>
    <w:p w14:paraId="31004297" w14:textId="77777777" w:rsidR="006B107A" w:rsidRPr="00211EE1" w:rsidRDefault="006B107A" w:rsidP="00211EE1">
      <w:pPr>
        <w:shd w:val="clear" w:color="auto" w:fill="FFFFFF"/>
        <w:tabs>
          <w:tab w:val="left" w:pos="7695"/>
        </w:tabs>
        <w:jc w:val="both"/>
      </w:pPr>
      <w:r w:rsidRPr="00211EE1">
        <w:t xml:space="preserve">└                                                                                                                                    </w:t>
      </w:r>
      <w:r w:rsidR="00211EE1" w:rsidRPr="008265BE">
        <w:t xml:space="preserve">                          </w:t>
      </w:r>
      <w:r w:rsidRPr="00211EE1">
        <w:t>┘</w:t>
      </w:r>
    </w:p>
    <w:sectPr w:rsidR="006B107A" w:rsidRPr="00211EE1" w:rsidSect="00D43ECB">
      <w:headerReference w:type="default" r:id="rId10"/>
      <w:head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F7BA0" w14:textId="77777777" w:rsidR="00BC2059" w:rsidRDefault="00BC2059" w:rsidP="006B107A">
      <w:r>
        <w:separator/>
      </w:r>
    </w:p>
  </w:endnote>
  <w:endnote w:type="continuationSeparator" w:id="0">
    <w:p w14:paraId="324FAAE1" w14:textId="77777777" w:rsidR="00BC2059" w:rsidRDefault="00BC2059" w:rsidP="006B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4C17B" w14:textId="77777777" w:rsidR="00BC2059" w:rsidRDefault="00BC2059" w:rsidP="006B107A">
      <w:r>
        <w:separator/>
      </w:r>
    </w:p>
  </w:footnote>
  <w:footnote w:type="continuationSeparator" w:id="0">
    <w:p w14:paraId="7412F4A2" w14:textId="77777777" w:rsidR="00BC2059" w:rsidRDefault="00BC2059" w:rsidP="006B1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772116"/>
      <w:docPartObj>
        <w:docPartGallery w:val="Page Numbers (Top of Page)"/>
        <w:docPartUnique/>
      </w:docPartObj>
    </w:sdtPr>
    <w:sdtEndPr/>
    <w:sdtContent>
      <w:p w14:paraId="2FF92798" w14:textId="77777777" w:rsidR="00D43ECB" w:rsidRDefault="00D43E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210">
          <w:rPr>
            <w:noProof/>
          </w:rPr>
          <w:t>2</w:t>
        </w:r>
        <w:r>
          <w:fldChar w:fldCharType="end"/>
        </w:r>
      </w:p>
    </w:sdtContent>
  </w:sdt>
  <w:p w14:paraId="0470B223" w14:textId="77777777" w:rsidR="001A3604" w:rsidRDefault="001A36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378044"/>
      <w:docPartObj>
        <w:docPartGallery w:val="Page Numbers (Top of Page)"/>
        <w:docPartUnique/>
      </w:docPartObj>
    </w:sdtPr>
    <w:sdtEndPr/>
    <w:sdtContent>
      <w:p w14:paraId="1811B97C" w14:textId="77777777" w:rsidR="00D43ECB" w:rsidRDefault="00BC2059">
        <w:pPr>
          <w:pStyle w:val="a6"/>
          <w:jc w:val="center"/>
        </w:pPr>
      </w:p>
    </w:sdtContent>
  </w:sdt>
  <w:p w14:paraId="7B0589CF" w14:textId="77777777" w:rsidR="00D43ECB" w:rsidRDefault="00D43E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91D"/>
    <w:multiLevelType w:val="hybridMultilevel"/>
    <w:tmpl w:val="AC36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E19BB"/>
    <w:multiLevelType w:val="hybridMultilevel"/>
    <w:tmpl w:val="C2F4A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600DC"/>
    <w:multiLevelType w:val="hybridMultilevel"/>
    <w:tmpl w:val="C2F4A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03139"/>
    <w:multiLevelType w:val="hybridMultilevel"/>
    <w:tmpl w:val="C2F4A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2500D"/>
    <w:multiLevelType w:val="hybridMultilevel"/>
    <w:tmpl w:val="C1E6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74132"/>
    <w:multiLevelType w:val="hybridMultilevel"/>
    <w:tmpl w:val="C2F4A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036C5"/>
    <w:multiLevelType w:val="hybridMultilevel"/>
    <w:tmpl w:val="C1E6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A5"/>
    <w:rsid w:val="000077E1"/>
    <w:rsid w:val="00034847"/>
    <w:rsid w:val="00073752"/>
    <w:rsid w:val="000C66ED"/>
    <w:rsid w:val="000E1C5C"/>
    <w:rsid w:val="000F22D0"/>
    <w:rsid w:val="000F2813"/>
    <w:rsid w:val="00107D22"/>
    <w:rsid w:val="00117445"/>
    <w:rsid w:val="0012071D"/>
    <w:rsid w:val="00141C09"/>
    <w:rsid w:val="001432EC"/>
    <w:rsid w:val="00146CB3"/>
    <w:rsid w:val="0018707E"/>
    <w:rsid w:val="001A3604"/>
    <w:rsid w:val="001D44B6"/>
    <w:rsid w:val="00211EE1"/>
    <w:rsid w:val="00214623"/>
    <w:rsid w:val="0022636F"/>
    <w:rsid w:val="0023521A"/>
    <w:rsid w:val="0025608C"/>
    <w:rsid w:val="002D225E"/>
    <w:rsid w:val="00317521"/>
    <w:rsid w:val="00360255"/>
    <w:rsid w:val="00374650"/>
    <w:rsid w:val="00392539"/>
    <w:rsid w:val="0039487B"/>
    <w:rsid w:val="003E2A1F"/>
    <w:rsid w:val="004472E5"/>
    <w:rsid w:val="00457027"/>
    <w:rsid w:val="004729B8"/>
    <w:rsid w:val="0049498B"/>
    <w:rsid w:val="004962A9"/>
    <w:rsid w:val="004A5E9D"/>
    <w:rsid w:val="004D4FBB"/>
    <w:rsid w:val="004F50DC"/>
    <w:rsid w:val="004F63AF"/>
    <w:rsid w:val="0050070E"/>
    <w:rsid w:val="00543760"/>
    <w:rsid w:val="00547CBA"/>
    <w:rsid w:val="00597A2B"/>
    <w:rsid w:val="005D370B"/>
    <w:rsid w:val="006163E8"/>
    <w:rsid w:val="00653BF9"/>
    <w:rsid w:val="006A421A"/>
    <w:rsid w:val="006A4893"/>
    <w:rsid w:val="006A4C23"/>
    <w:rsid w:val="006B107A"/>
    <w:rsid w:val="006B10DF"/>
    <w:rsid w:val="006D37F1"/>
    <w:rsid w:val="00701709"/>
    <w:rsid w:val="0074682C"/>
    <w:rsid w:val="0075743C"/>
    <w:rsid w:val="00774586"/>
    <w:rsid w:val="00781EC6"/>
    <w:rsid w:val="007942ED"/>
    <w:rsid w:val="00820DDD"/>
    <w:rsid w:val="008265BE"/>
    <w:rsid w:val="00842F6E"/>
    <w:rsid w:val="0086264E"/>
    <w:rsid w:val="00872AE5"/>
    <w:rsid w:val="008764BB"/>
    <w:rsid w:val="00895D80"/>
    <w:rsid w:val="008B0D67"/>
    <w:rsid w:val="008B64A5"/>
    <w:rsid w:val="008C6889"/>
    <w:rsid w:val="008E04B4"/>
    <w:rsid w:val="008E1A96"/>
    <w:rsid w:val="008E1AAE"/>
    <w:rsid w:val="008F5455"/>
    <w:rsid w:val="00905BB3"/>
    <w:rsid w:val="00923B22"/>
    <w:rsid w:val="00965F82"/>
    <w:rsid w:val="009B183D"/>
    <w:rsid w:val="009C577E"/>
    <w:rsid w:val="00A17C24"/>
    <w:rsid w:val="00A32C9C"/>
    <w:rsid w:val="00A40BDE"/>
    <w:rsid w:val="00A55795"/>
    <w:rsid w:val="00A936E5"/>
    <w:rsid w:val="00AA2308"/>
    <w:rsid w:val="00AA5781"/>
    <w:rsid w:val="00AB67E7"/>
    <w:rsid w:val="00B13068"/>
    <w:rsid w:val="00B60210"/>
    <w:rsid w:val="00B63A15"/>
    <w:rsid w:val="00B910D5"/>
    <w:rsid w:val="00BC2059"/>
    <w:rsid w:val="00BC6490"/>
    <w:rsid w:val="00BE2773"/>
    <w:rsid w:val="00BE3CDE"/>
    <w:rsid w:val="00BE6434"/>
    <w:rsid w:val="00BF5060"/>
    <w:rsid w:val="00C002F0"/>
    <w:rsid w:val="00C00BFF"/>
    <w:rsid w:val="00C1240D"/>
    <w:rsid w:val="00C450E3"/>
    <w:rsid w:val="00C45957"/>
    <w:rsid w:val="00C45EC6"/>
    <w:rsid w:val="00C8679C"/>
    <w:rsid w:val="00CA2EF8"/>
    <w:rsid w:val="00CF4BD1"/>
    <w:rsid w:val="00D034C7"/>
    <w:rsid w:val="00D24B38"/>
    <w:rsid w:val="00D43ECB"/>
    <w:rsid w:val="00D45BBD"/>
    <w:rsid w:val="00D71D6A"/>
    <w:rsid w:val="00D749C0"/>
    <w:rsid w:val="00D85779"/>
    <w:rsid w:val="00D93A5F"/>
    <w:rsid w:val="00DA7EBC"/>
    <w:rsid w:val="00DB2EEA"/>
    <w:rsid w:val="00DC7C06"/>
    <w:rsid w:val="00DD6CE1"/>
    <w:rsid w:val="00DD799D"/>
    <w:rsid w:val="00DE1CF6"/>
    <w:rsid w:val="00E03833"/>
    <w:rsid w:val="00EB0BD5"/>
    <w:rsid w:val="00EE1789"/>
    <w:rsid w:val="00EF0342"/>
    <w:rsid w:val="00F14E28"/>
    <w:rsid w:val="00F268B6"/>
    <w:rsid w:val="00F324C1"/>
    <w:rsid w:val="00F47ED2"/>
    <w:rsid w:val="00F5039B"/>
    <w:rsid w:val="00F553BE"/>
    <w:rsid w:val="00FA51F6"/>
    <w:rsid w:val="00FB4134"/>
    <w:rsid w:val="00FC1DC9"/>
    <w:rsid w:val="00FD7BB7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8486EB"/>
  <w15:docId w15:val="{4FDA70B2-0DE3-41CB-BDEA-1272BD6C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4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B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10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10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B183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6264E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rsid w:val="000F281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F2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ipk.idkne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uka.pgi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Т.Г.</dc:creator>
  <cp:keywords/>
  <dc:description/>
  <cp:lastModifiedBy>Учетная запись Майкрософт</cp:lastModifiedBy>
  <cp:revision>2</cp:revision>
  <cp:lastPrinted>2025-01-28T12:12:00Z</cp:lastPrinted>
  <dcterms:created xsi:type="dcterms:W3CDTF">2025-03-14T13:32:00Z</dcterms:created>
  <dcterms:modified xsi:type="dcterms:W3CDTF">2025-03-14T13:32:00Z</dcterms:modified>
</cp:coreProperties>
</file>